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E3" w:rsidRPr="0069217B" w:rsidRDefault="00347BE3" w:rsidP="003A14E4">
      <w:pPr>
        <w:keepNext/>
        <w:pBdr>
          <w:top w:val="thinThickThinMediumGap" w:sz="24" w:space="0" w:color="auto"/>
          <w:left w:val="thinThickThinMediumGap" w:sz="24" w:space="4" w:color="auto"/>
          <w:bottom w:val="thinThickThinMediumGap" w:sz="24" w:space="1" w:color="auto"/>
          <w:right w:val="thinThickThinMediumGap" w:sz="24" w:space="4" w:color="auto"/>
        </w:pBdr>
        <w:spacing w:line="360" w:lineRule="auto"/>
        <w:jc w:val="center"/>
        <w:outlineLvl w:val="7"/>
        <w:rPr>
          <w:b/>
          <w:bCs/>
        </w:rPr>
      </w:pPr>
      <w:r w:rsidRPr="0069217B">
        <w:rPr>
          <w:b/>
          <w:bCs/>
        </w:rPr>
        <w:t>PR</w:t>
      </w:r>
      <w:r w:rsidR="005425A4" w:rsidRPr="0069217B">
        <w:rPr>
          <w:b/>
          <w:bCs/>
        </w:rPr>
        <w:t>EGÃO</w:t>
      </w:r>
      <w:r w:rsidR="009F3BB8" w:rsidRPr="0069217B">
        <w:rPr>
          <w:b/>
          <w:bCs/>
        </w:rPr>
        <w:t xml:space="preserve"> </w:t>
      </w:r>
      <w:r w:rsidR="00B5463E" w:rsidRPr="0069217B">
        <w:rPr>
          <w:b/>
          <w:bCs/>
        </w:rPr>
        <w:t>ELETRÔNICO</w:t>
      </w:r>
      <w:r w:rsidR="00297BF6">
        <w:rPr>
          <w:b/>
          <w:bCs/>
        </w:rPr>
        <w:t xml:space="preserve"> </w:t>
      </w:r>
      <w:r w:rsidR="005425A4" w:rsidRPr="0069217B">
        <w:rPr>
          <w:b/>
          <w:bCs/>
        </w:rPr>
        <w:t xml:space="preserve">Nº </w:t>
      </w:r>
      <w:r w:rsidR="002077D9">
        <w:rPr>
          <w:b/>
          <w:bCs/>
        </w:rPr>
        <w:t>0</w:t>
      </w:r>
      <w:r w:rsidR="003A2CFA">
        <w:rPr>
          <w:b/>
          <w:bCs/>
        </w:rPr>
        <w:t>4</w:t>
      </w:r>
      <w:r w:rsidRPr="0069217B">
        <w:rPr>
          <w:b/>
          <w:bCs/>
        </w:rPr>
        <w:t>/20</w:t>
      </w:r>
      <w:r w:rsidR="00F45A88">
        <w:rPr>
          <w:b/>
          <w:bCs/>
        </w:rPr>
        <w:t>2</w:t>
      </w:r>
      <w:r w:rsidR="000F5A5E">
        <w:rPr>
          <w:b/>
          <w:bCs/>
        </w:rPr>
        <w:t>2</w:t>
      </w:r>
      <w:r w:rsidR="009E3F7F">
        <w:rPr>
          <w:b/>
          <w:bCs/>
        </w:rPr>
        <w:t xml:space="preserve"> – UASG 926470</w:t>
      </w:r>
    </w:p>
    <w:p w:rsidR="00347BE3" w:rsidRPr="0069217B" w:rsidRDefault="00F45A88" w:rsidP="003A14E4">
      <w:pPr>
        <w:keepNext/>
        <w:pBdr>
          <w:top w:val="thinThickThinMediumGap" w:sz="24" w:space="0" w:color="auto"/>
          <w:left w:val="thinThickThinMediumGap" w:sz="24" w:space="4" w:color="auto"/>
          <w:bottom w:val="thinThickThinMediumGap" w:sz="24" w:space="1" w:color="auto"/>
          <w:right w:val="thinThickThinMediumGap" w:sz="24" w:space="4" w:color="auto"/>
        </w:pBdr>
        <w:spacing w:line="360" w:lineRule="auto"/>
        <w:jc w:val="center"/>
        <w:outlineLvl w:val="1"/>
        <w:rPr>
          <w:b/>
          <w:bCs/>
        </w:rPr>
      </w:pPr>
      <w:r>
        <w:rPr>
          <w:b/>
          <w:bCs/>
        </w:rPr>
        <w:t>TIPO DE LICITAÇÃO: MENOR PREÇO</w:t>
      </w:r>
    </w:p>
    <w:p w:rsidR="00FC4859" w:rsidRPr="0069217B" w:rsidRDefault="00047D05" w:rsidP="00047D05">
      <w:pPr>
        <w:keepNext/>
        <w:pBdr>
          <w:top w:val="thinThickThinMediumGap" w:sz="24" w:space="0" w:color="auto"/>
          <w:left w:val="thinThickThinMediumGap" w:sz="24" w:space="4" w:color="auto"/>
          <w:bottom w:val="thinThickThinMediumGap" w:sz="24" w:space="1" w:color="auto"/>
          <w:right w:val="thinThickThinMediumGap" w:sz="24" w:space="4" w:color="auto"/>
        </w:pBdr>
        <w:spacing w:line="360" w:lineRule="auto"/>
        <w:jc w:val="center"/>
        <w:outlineLvl w:val="1"/>
        <w:rPr>
          <w:b/>
          <w:bCs/>
        </w:rPr>
      </w:pPr>
      <w:r w:rsidRPr="0069217B">
        <w:rPr>
          <w:b/>
          <w:bCs/>
        </w:rPr>
        <w:t xml:space="preserve">PARTICIPAÇÃO </w:t>
      </w:r>
      <w:r w:rsidR="00EA6EF5" w:rsidRPr="0069217B">
        <w:rPr>
          <w:b/>
          <w:bCs/>
        </w:rPr>
        <w:t>EXCLUSIVA DE MICRO EMPRESA</w:t>
      </w:r>
      <w:r w:rsidR="00FC4859">
        <w:rPr>
          <w:b/>
          <w:bCs/>
        </w:rPr>
        <w:tab/>
      </w:r>
    </w:p>
    <w:p w:rsidR="00E43DAC" w:rsidRPr="0029160F" w:rsidRDefault="00E43DAC" w:rsidP="0029160F">
      <w:pPr>
        <w:autoSpaceDE w:val="0"/>
        <w:autoSpaceDN w:val="0"/>
        <w:adjustRightInd w:val="0"/>
        <w:spacing w:line="300" w:lineRule="exact"/>
        <w:jc w:val="center"/>
        <w:rPr>
          <w:rFonts w:eastAsia="Arial Unicode MS"/>
          <w:b/>
          <w:color w:val="FF0000"/>
        </w:rPr>
      </w:pPr>
    </w:p>
    <w:p w:rsidR="00927D95" w:rsidRPr="0069217B" w:rsidRDefault="006928CD" w:rsidP="00C55F72">
      <w:pPr>
        <w:pStyle w:val="PargrafodaLista"/>
        <w:numPr>
          <w:ilvl w:val="0"/>
          <w:numId w:val="3"/>
        </w:numPr>
        <w:autoSpaceDE w:val="0"/>
        <w:autoSpaceDN w:val="0"/>
        <w:adjustRightInd w:val="0"/>
        <w:spacing w:line="300" w:lineRule="exact"/>
        <w:ind w:left="0" w:hanging="284"/>
        <w:jc w:val="both"/>
        <w:rPr>
          <w:rFonts w:eastAsia="Arial Unicode MS"/>
          <w:b/>
        </w:rPr>
      </w:pPr>
      <w:r w:rsidRPr="0069217B">
        <w:rPr>
          <w:rFonts w:eastAsia="Arial Unicode MS"/>
          <w:b/>
        </w:rPr>
        <w:t>PREÂMBULO</w:t>
      </w:r>
    </w:p>
    <w:p w:rsidR="00154191" w:rsidRPr="0069217B" w:rsidRDefault="00154191" w:rsidP="00DF18EC">
      <w:pPr>
        <w:autoSpaceDE w:val="0"/>
        <w:autoSpaceDN w:val="0"/>
        <w:adjustRightInd w:val="0"/>
        <w:spacing w:line="300" w:lineRule="exact"/>
        <w:ind w:hanging="284"/>
        <w:jc w:val="both"/>
        <w:rPr>
          <w:rFonts w:eastAsia="Arial Unicode MS"/>
          <w:b/>
        </w:rPr>
      </w:pPr>
    </w:p>
    <w:p w:rsidR="00E826A7" w:rsidRPr="0069217B" w:rsidRDefault="00927D95" w:rsidP="00C55F72">
      <w:pPr>
        <w:pStyle w:val="PargrafodaLista"/>
        <w:numPr>
          <w:ilvl w:val="1"/>
          <w:numId w:val="3"/>
        </w:numPr>
        <w:autoSpaceDE w:val="0"/>
        <w:autoSpaceDN w:val="0"/>
        <w:adjustRightInd w:val="0"/>
        <w:spacing w:line="300" w:lineRule="exact"/>
        <w:ind w:left="0" w:hanging="284"/>
        <w:jc w:val="both"/>
        <w:rPr>
          <w:b/>
          <w:bCs/>
        </w:rPr>
      </w:pPr>
      <w:r w:rsidRPr="0069217B">
        <w:rPr>
          <w:rFonts w:eastAsia="Arial Unicode MS"/>
          <w:b/>
        </w:rPr>
        <w:t xml:space="preserve">A Câmara Municipal de Foz do Iguaçu </w:t>
      </w:r>
      <w:r w:rsidR="00BB599C" w:rsidRPr="0069217B">
        <w:rPr>
          <w:rFonts w:eastAsia="Arial Unicode MS"/>
        </w:rPr>
        <w:t xml:space="preserve">torna público que se </w:t>
      </w:r>
      <w:r w:rsidRPr="0069217B">
        <w:rPr>
          <w:rFonts w:eastAsia="Arial Unicode MS"/>
        </w:rPr>
        <w:t xml:space="preserve">acha aberta licitação na modalidade </w:t>
      </w:r>
      <w:r w:rsidRPr="0069217B">
        <w:rPr>
          <w:rFonts w:eastAsia="Arial Unicode MS"/>
          <w:b/>
        </w:rPr>
        <w:t>PREGÃO</w:t>
      </w:r>
      <w:r w:rsidR="006E16C6" w:rsidRPr="0069217B">
        <w:rPr>
          <w:rFonts w:eastAsia="Arial Unicode MS"/>
          <w:b/>
        </w:rPr>
        <w:t>, NA FORMA</w:t>
      </w:r>
      <w:r w:rsidRPr="0069217B">
        <w:rPr>
          <w:rFonts w:eastAsia="Arial Unicode MS"/>
          <w:b/>
        </w:rPr>
        <w:t xml:space="preserve"> </w:t>
      </w:r>
      <w:r w:rsidR="00B5463E" w:rsidRPr="0069217B">
        <w:rPr>
          <w:rFonts w:eastAsia="Arial Unicode MS"/>
          <w:b/>
        </w:rPr>
        <w:t>ELETRÔNICA</w:t>
      </w:r>
      <w:r w:rsidRPr="0069217B">
        <w:rPr>
          <w:rFonts w:eastAsia="Arial Unicode MS"/>
        </w:rPr>
        <w:t xml:space="preserve">, </w:t>
      </w:r>
      <w:r w:rsidR="002728CE" w:rsidRPr="0069217B">
        <w:rPr>
          <w:rFonts w:eastAsia="Arial Unicode MS"/>
        </w:rPr>
        <w:t xml:space="preserve">do tipo </w:t>
      </w:r>
      <w:r w:rsidR="002728CE" w:rsidRPr="0069217B">
        <w:rPr>
          <w:rFonts w:eastAsia="Arial Unicode MS"/>
          <w:b/>
        </w:rPr>
        <w:t>MENOR PREÇO,</w:t>
      </w:r>
      <w:r w:rsidR="002728CE" w:rsidRPr="0069217B">
        <w:rPr>
          <w:rFonts w:eastAsia="Arial Unicode MS"/>
        </w:rPr>
        <w:t xml:space="preserve"> </w:t>
      </w:r>
      <w:r w:rsidR="00E75CD7" w:rsidRPr="0069217B">
        <w:t xml:space="preserve">que será </w:t>
      </w:r>
      <w:r w:rsidR="00E75CD7" w:rsidRPr="00FC4859">
        <w:rPr>
          <w:b/>
          <w:u w:val="single"/>
        </w:rPr>
        <w:t xml:space="preserve">regida pela Lei Federal nº 10.520, de 17 de julho de 2002, Ato da Presidência n° </w:t>
      </w:r>
      <w:r w:rsidR="00B5463E" w:rsidRPr="00FC4859">
        <w:rPr>
          <w:b/>
          <w:u w:val="single"/>
        </w:rPr>
        <w:t>34/20</w:t>
      </w:r>
      <w:r w:rsidR="00B00C5F" w:rsidRPr="00FC4859">
        <w:rPr>
          <w:b/>
          <w:u w:val="single"/>
        </w:rPr>
        <w:t>21</w:t>
      </w:r>
      <w:r w:rsidR="00E75CD7" w:rsidRPr="00FC4859">
        <w:rPr>
          <w:b/>
          <w:u w:val="single"/>
        </w:rPr>
        <w:t xml:space="preserve">, de </w:t>
      </w:r>
      <w:r w:rsidR="00B00C5F" w:rsidRPr="00FC4859">
        <w:rPr>
          <w:b/>
          <w:u w:val="single"/>
        </w:rPr>
        <w:t>22</w:t>
      </w:r>
      <w:r w:rsidR="00775B7D" w:rsidRPr="00FC4859">
        <w:rPr>
          <w:b/>
          <w:u w:val="single"/>
        </w:rPr>
        <w:t xml:space="preserve"> de </w:t>
      </w:r>
      <w:r w:rsidR="00B00C5F" w:rsidRPr="00FC4859">
        <w:rPr>
          <w:b/>
          <w:u w:val="single"/>
        </w:rPr>
        <w:t>março</w:t>
      </w:r>
      <w:r w:rsidR="00775B7D" w:rsidRPr="00FC4859">
        <w:rPr>
          <w:b/>
          <w:u w:val="single"/>
        </w:rPr>
        <w:t xml:space="preserve"> de </w:t>
      </w:r>
      <w:r w:rsidR="00B5463E" w:rsidRPr="00FC4859">
        <w:rPr>
          <w:b/>
          <w:u w:val="single"/>
        </w:rPr>
        <w:t>20</w:t>
      </w:r>
      <w:r w:rsidR="00B00C5F" w:rsidRPr="00FC4859">
        <w:rPr>
          <w:b/>
          <w:u w:val="single"/>
        </w:rPr>
        <w:t>2</w:t>
      </w:r>
      <w:r w:rsidR="00B5463E" w:rsidRPr="00FC4859">
        <w:rPr>
          <w:b/>
          <w:u w:val="single"/>
        </w:rPr>
        <w:t>1</w:t>
      </w:r>
      <w:r w:rsidR="00E75CD7" w:rsidRPr="00FC4859">
        <w:rPr>
          <w:b/>
          <w:u w:val="single"/>
        </w:rPr>
        <w:t xml:space="preserve"> e, aplicando-se subsidiariamente, no que couber, as disposições da Lei Federal nº 8.666, de 21 de junho de 1993 e alterações posteriores</w:t>
      </w:r>
      <w:r w:rsidR="00E75CD7" w:rsidRPr="0069217B">
        <w:t xml:space="preserve">, todas combinadas com a Lei Complementar nº 123, de 14 de dezembro de 2006, e demais normas regulamentares aplicáveis, </w:t>
      </w:r>
      <w:r w:rsidR="002728CE" w:rsidRPr="0069217B">
        <w:rPr>
          <w:rFonts w:eastAsia="Arial Unicode MS"/>
        </w:rPr>
        <w:t>tendo como objetivo a</w:t>
      </w:r>
      <w:r w:rsidR="00154191" w:rsidRPr="0069217B">
        <w:rPr>
          <w:rFonts w:eastAsia="Arial Unicode MS"/>
        </w:rPr>
        <w:t xml:space="preserve"> </w:t>
      </w:r>
      <w:r w:rsidR="00897B56" w:rsidRPr="0069217B">
        <w:rPr>
          <w:b/>
        </w:rPr>
        <w:t>c</w:t>
      </w:r>
      <w:r w:rsidR="00E826A7" w:rsidRPr="0069217B">
        <w:rPr>
          <w:b/>
        </w:rPr>
        <w:t>ontratação de empresa especializada</w:t>
      </w:r>
      <w:r w:rsidR="001A7073" w:rsidRPr="0069217B">
        <w:rPr>
          <w:b/>
        </w:rPr>
        <w:t xml:space="preserve"> para </w:t>
      </w:r>
      <w:r w:rsidR="003A2CFA">
        <w:rPr>
          <w:b/>
        </w:rPr>
        <w:t>f</w:t>
      </w:r>
      <w:r w:rsidR="002077D9">
        <w:rPr>
          <w:b/>
        </w:rPr>
        <w:t xml:space="preserve">ornecimento </w:t>
      </w:r>
      <w:r w:rsidR="003A2CFA">
        <w:rPr>
          <w:b/>
        </w:rPr>
        <w:t>de equipamentos de informática</w:t>
      </w:r>
      <w:r w:rsidR="002077D9">
        <w:rPr>
          <w:b/>
        </w:rPr>
        <w:t xml:space="preserve"> </w:t>
      </w:r>
      <w:r w:rsidR="00B5463E" w:rsidRPr="0069217B">
        <w:rPr>
          <w:b/>
        </w:rPr>
        <w:t xml:space="preserve">para a </w:t>
      </w:r>
      <w:r w:rsidR="00176488" w:rsidRPr="0069217B">
        <w:rPr>
          <w:b/>
          <w:shd w:val="clear" w:color="auto" w:fill="FDFDFD"/>
        </w:rPr>
        <w:t>Câmara Municipal</w:t>
      </w:r>
      <w:r w:rsidR="00176488" w:rsidRPr="0069217B">
        <w:rPr>
          <w:b/>
          <w:bCs/>
        </w:rPr>
        <w:t xml:space="preserve"> de Foz do Iguaçu, de acordo com as características e especificações constantes no ANEXO I</w:t>
      </w:r>
      <w:r w:rsidR="00225B68" w:rsidRPr="0069217B">
        <w:rPr>
          <w:b/>
          <w:bCs/>
        </w:rPr>
        <w:t>,</w:t>
      </w:r>
      <w:r w:rsidR="00A202B5" w:rsidRPr="0069217B">
        <w:rPr>
          <w:b/>
          <w:bCs/>
        </w:rPr>
        <w:t xml:space="preserve"> </w:t>
      </w:r>
      <w:r w:rsidR="00A202B5" w:rsidRPr="0069217B">
        <w:t>e</w:t>
      </w:r>
      <w:r w:rsidR="00A202B5" w:rsidRPr="0069217B">
        <w:rPr>
          <w:b/>
          <w:bCs/>
        </w:rPr>
        <w:t xml:space="preserve"> </w:t>
      </w:r>
      <w:r w:rsidR="00A202B5" w:rsidRPr="0069217B">
        <w:t xml:space="preserve">nas condições fixadas neste Edital e seus Anexos. As propostas deverão obedecer às especificações </w:t>
      </w:r>
      <w:r w:rsidR="00AE784A" w:rsidRPr="0069217B">
        <w:t xml:space="preserve">e condições </w:t>
      </w:r>
      <w:r w:rsidR="00A202B5" w:rsidRPr="0069217B">
        <w:t>deste instrumento convocatório e anexos que dele fazem parte integrante.</w:t>
      </w:r>
    </w:p>
    <w:p w:rsidR="009F3BB8" w:rsidRPr="00F45A88" w:rsidRDefault="00F45A88" w:rsidP="00F45A88">
      <w:pPr>
        <w:pStyle w:val="PargrafodaLista"/>
        <w:numPr>
          <w:ilvl w:val="1"/>
          <w:numId w:val="3"/>
        </w:numPr>
        <w:autoSpaceDE w:val="0"/>
        <w:autoSpaceDN w:val="0"/>
        <w:adjustRightInd w:val="0"/>
        <w:spacing w:line="300" w:lineRule="exact"/>
        <w:ind w:left="0" w:hanging="284"/>
        <w:jc w:val="both"/>
        <w:rPr>
          <w:bCs/>
        </w:rPr>
      </w:pPr>
      <w:r w:rsidRPr="00F45A88">
        <w:rPr>
          <w:bCs/>
        </w:rPr>
        <w:t xml:space="preserve">É pregoeiro desta Casa de Leis: Carlos Alberto Kasper, matrícula nº 201.489, e são membros da equipe de apoio ao pregoeiro os senhores </w:t>
      </w:r>
      <w:proofErr w:type="spellStart"/>
      <w:r w:rsidRPr="00F45A88">
        <w:rPr>
          <w:bCs/>
        </w:rPr>
        <w:t>Oldair</w:t>
      </w:r>
      <w:proofErr w:type="spellEnd"/>
      <w:r w:rsidRPr="00F45A88">
        <w:rPr>
          <w:bCs/>
        </w:rPr>
        <w:t xml:space="preserve"> </w:t>
      </w:r>
      <w:proofErr w:type="spellStart"/>
      <w:r w:rsidRPr="00F45A88">
        <w:rPr>
          <w:bCs/>
        </w:rPr>
        <w:t>Winicki</w:t>
      </w:r>
      <w:proofErr w:type="spellEnd"/>
      <w:r w:rsidRPr="00F45A88">
        <w:rPr>
          <w:bCs/>
        </w:rPr>
        <w:t xml:space="preserve">, matrícula 200.530 e Fabiano </w:t>
      </w:r>
      <w:proofErr w:type="spellStart"/>
      <w:r w:rsidRPr="00F45A88">
        <w:rPr>
          <w:bCs/>
        </w:rPr>
        <w:t>Gnadt</w:t>
      </w:r>
      <w:proofErr w:type="spellEnd"/>
      <w:r w:rsidRPr="00F45A88">
        <w:rPr>
          <w:bCs/>
        </w:rPr>
        <w:t xml:space="preserve"> Borghetti, matrícula 201.501, designados através da Portaria da Presidência de nº 21/2019 de 01 de Fevereiro de 2019, publicada no Diário Oficial do Município de Foz do Iguaçu em 19 de Fevereiro de 2019, além do servidor Douglas da Silva dos Santos, matrícula 201.757 designado através da Portaria da Presidência nº 285/2019 de 16 de dezembro de 2019, publicada no Diário Oficial do Município de Foz do Iguaçu em 20 de Dezembro de 2019.</w:t>
      </w:r>
    </w:p>
    <w:p w:rsidR="00DF18EC" w:rsidRPr="0069217B" w:rsidRDefault="00B5463E" w:rsidP="00247701">
      <w:pPr>
        <w:pStyle w:val="PargrafodaLista"/>
        <w:numPr>
          <w:ilvl w:val="1"/>
          <w:numId w:val="3"/>
        </w:numPr>
        <w:autoSpaceDE w:val="0"/>
        <w:autoSpaceDN w:val="0"/>
        <w:adjustRightInd w:val="0"/>
        <w:spacing w:line="300" w:lineRule="exact"/>
        <w:ind w:left="0" w:hanging="284"/>
        <w:jc w:val="both"/>
        <w:rPr>
          <w:bCs/>
        </w:rPr>
      </w:pPr>
      <w:r w:rsidRPr="0069217B">
        <w:t xml:space="preserve">O   recebimento   das   propostas, abertura e disputa de preços, será exclusivamente por meio eletrônico, no endereço </w:t>
      </w:r>
      <w:r w:rsidR="00247701" w:rsidRPr="00247701">
        <w:t>https://www.gov.br/compras/pt-br/</w:t>
      </w:r>
      <w:r w:rsidRPr="0069217B">
        <w:t>, conforme datas e horários definidos abaixo</w:t>
      </w:r>
      <w:r w:rsidR="00A202B5" w:rsidRPr="0069217B">
        <w:t>.</w:t>
      </w:r>
    </w:p>
    <w:p w:rsidR="00B5463E" w:rsidRPr="0069217B" w:rsidRDefault="00B5463E" w:rsidP="00B5463E">
      <w:pPr>
        <w:pStyle w:val="PargrafodaLista"/>
        <w:rPr>
          <w:bCs/>
        </w:rPr>
      </w:pPr>
    </w:p>
    <w:tbl>
      <w:tblPr>
        <w:tblStyle w:val="Tabelacomgrade"/>
        <w:tblW w:w="0" w:type="auto"/>
        <w:tblLook w:val="04A0" w:firstRow="1" w:lastRow="0" w:firstColumn="1" w:lastColumn="0" w:noHBand="0" w:noVBand="1"/>
      </w:tblPr>
      <w:tblGrid>
        <w:gridCol w:w="4389"/>
        <w:gridCol w:w="4389"/>
      </w:tblGrid>
      <w:tr w:rsidR="00B5463E" w:rsidRPr="0069217B" w:rsidTr="00B5463E">
        <w:tc>
          <w:tcPr>
            <w:tcW w:w="4389" w:type="dxa"/>
          </w:tcPr>
          <w:p w:rsidR="00B5463E" w:rsidRPr="0069217B" w:rsidRDefault="00B5463E" w:rsidP="00B5463E">
            <w:pPr>
              <w:pStyle w:val="PargrafodaLista"/>
              <w:autoSpaceDE w:val="0"/>
              <w:autoSpaceDN w:val="0"/>
              <w:adjustRightInd w:val="0"/>
              <w:spacing w:line="300" w:lineRule="exact"/>
              <w:ind w:left="0"/>
              <w:jc w:val="both"/>
              <w:rPr>
                <w:bCs/>
              </w:rPr>
            </w:pPr>
            <w:r w:rsidRPr="0069217B">
              <w:rPr>
                <w:bCs/>
              </w:rPr>
              <w:t>DATA E HORÁRIO DO RECEBIMENTO DAS PROPOSTAS</w:t>
            </w:r>
          </w:p>
        </w:tc>
        <w:tc>
          <w:tcPr>
            <w:tcW w:w="4389" w:type="dxa"/>
          </w:tcPr>
          <w:p w:rsidR="00B5463E" w:rsidRPr="0069217B" w:rsidRDefault="00B5463E" w:rsidP="00B76423">
            <w:pPr>
              <w:pStyle w:val="PargrafodaLista"/>
              <w:autoSpaceDE w:val="0"/>
              <w:autoSpaceDN w:val="0"/>
              <w:adjustRightInd w:val="0"/>
              <w:spacing w:line="300" w:lineRule="exact"/>
              <w:ind w:left="0"/>
              <w:jc w:val="center"/>
              <w:rPr>
                <w:bCs/>
              </w:rPr>
            </w:pPr>
            <w:r w:rsidRPr="00CD155E">
              <w:rPr>
                <w:bCs/>
              </w:rPr>
              <w:t xml:space="preserve">ATÉ 10H00 DO DIA </w:t>
            </w:r>
            <w:r w:rsidR="001853EF">
              <w:rPr>
                <w:bCs/>
              </w:rPr>
              <w:t>29</w:t>
            </w:r>
            <w:r w:rsidRPr="00CD155E">
              <w:rPr>
                <w:bCs/>
              </w:rPr>
              <w:t>/</w:t>
            </w:r>
            <w:r w:rsidR="006C1A2F">
              <w:rPr>
                <w:bCs/>
              </w:rPr>
              <w:t>0</w:t>
            </w:r>
            <w:r w:rsidR="00B76423">
              <w:rPr>
                <w:bCs/>
              </w:rPr>
              <w:t>6</w:t>
            </w:r>
            <w:r w:rsidRPr="00CD155E">
              <w:rPr>
                <w:bCs/>
              </w:rPr>
              <w:t>/</w:t>
            </w:r>
            <w:r w:rsidR="000443EB" w:rsidRPr="00CD155E">
              <w:rPr>
                <w:bCs/>
              </w:rPr>
              <w:t>202</w:t>
            </w:r>
            <w:r w:rsidR="000F5A5E">
              <w:rPr>
                <w:bCs/>
              </w:rPr>
              <w:t>2</w:t>
            </w:r>
          </w:p>
        </w:tc>
      </w:tr>
      <w:tr w:rsidR="00B5463E" w:rsidRPr="0069217B" w:rsidTr="00B5463E">
        <w:tc>
          <w:tcPr>
            <w:tcW w:w="4389" w:type="dxa"/>
          </w:tcPr>
          <w:p w:rsidR="00B5463E" w:rsidRPr="0069217B" w:rsidRDefault="00B5463E" w:rsidP="00B5463E">
            <w:pPr>
              <w:pStyle w:val="PargrafodaLista"/>
              <w:autoSpaceDE w:val="0"/>
              <w:autoSpaceDN w:val="0"/>
              <w:adjustRightInd w:val="0"/>
              <w:spacing w:line="300" w:lineRule="exact"/>
              <w:ind w:left="0"/>
              <w:jc w:val="both"/>
              <w:rPr>
                <w:bCs/>
              </w:rPr>
            </w:pPr>
            <w:r w:rsidRPr="0069217B">
              <w:rPr>
                <w:bCs/>
              </w:rPr>
              <w:t>DATA E HORÁRIO DA ABERTURA DA SESSÃO PÚBLICA</w:t>
            </w:r>
          </w:p>
        </w:tc>
        <w:tc>
          <w:tcPr>
            <w:tcW w:w="4389" w:type="dxa"/>
          </w:tcPr>
          <w:p w:rsidR="00B5463E" w:rsidRPr="0069217B" w:rsidRDefault="00B5463E" w:rsidP="00B76423">
            <w:pPr>
              <w:pStyle w:val="PargrafodaLista"/>
              <w:autoSpaceDE w:val="0"/>
              <w:autoSpaceDN w:val="0"/>
              <w:adjustRightInd w:val="0"/>
              <w:spacing w:line="300" w:lineRule="exact"/>
              <w:ind w:left="0"/>
              <w:jc w:val="center"/>
              <w:rPr>
                <w:bCs/>
              </w:rPr>
            </w:pPr>
            <w:r w:rsidRPr="00CD155E">
              <w:rPr>
                <w:bCs/>
              </w:rPr>
              <w:t xml:space="preserve">10H00 DO DIA </w:t>
            </w:r>
            <w:r w:rsidR="001853EF">
              <w:rPr>
                <w:bCs/>
              </w:rPr>
              <w:t>29</w:t>
            </w:r>
            <w:r w:rsidRPr="00CD155E">
              <w:rPr>
                <w:bCs/>
              </w:rPr>
              <w:t>/</w:t>
            </w:r>
            <w:r w:rsidR="006C1A2F">
              <w:rPr>
                <w:bCs/>
              </w:rPr>
              <w:t>0</w:t>
            </w:r>
            <w:r w:rsidR="00B76423">
              <w:rPr>
                <w:bCs/>
              </w:rPr>
              <w:t>6</w:t>
            </w:r>
            <w:r w:rsidRPr="00CD155E">
              <w:rPr>
                <w:bCs/>
              </w:rPr>
              <w:t>/</w:t>
            </w:r>
            <w:r w:rsidR="000443EB" w:rsidRPr="00CD155E">
              <w:rPr>
                <w:bCs/>
              </w:rPr>
              <w:t>202</w:t>
            </w:r>
            <w:r w:rsidR="000F5A5E">
              <w:rPr>
                <w:bCs/>
              </w:rPr>
              <w:t>2</w:t>
            </w:r>
          </w:p>
        </w:tc>
      </w:tr>
    </w:tbl>
    <w:p w:rsidR="00DF18EC" w:rsidRPr="0069217B" w:rsidRDefault="00DF18EC" w:rsidP="00C55F72">
      <w:pPr>
        <w:pStyle w:val="PargrafodaLista"/>
        <w:numPr>
          <w:ilvl w:val="1"/>
          <w:numId w:val="3"/>
        </w:numPr>
        <w:autoSpaceDE w:val="0"/>
        <w:autoSpaceDN w:val="0"/>
        <w:adjustRightInd w:val="0"/>
        <w:spacing w:line="300" w:lineRule="exact"/>
        <w:ind w:left="0" w:hanging="284"/>
        <w:jc w:val="both"/>
      </w:pPr>
      <w:r w:rsidRPr="0069217B">
        <w:t xml:space="preserve">Até </w:t>
      </w:r>
      <w:r w:rsidR="00B00C5F">
        <w:t>3</w:t>
      </w:r>
      <w:r w:rsidRPr="0069217B">
        <w:t xml:space="preserve"> (</w:t>
      </w:r>
      <w:r w:rsidR="00B00C5F">
        <w:t>três</w:t>
      </w:r>
      <w:r w:rsidRPr="0069217B">
        <w:t>) dias úteis antes da data fixada para abertura da sessão pública, qualquer cidadão ou pretenso licitante poderá impugnar este ato convocatório</w:t>
      </w:r>
      <w:r w:rsidR="00B5463E" w:rsidRPr="0069217B">
        <w:t xml:space="preserve"> </w:t>
      </w:r>
      <w:r w:rsidRPr="0069217B">
        <w:t xml:space="preserve">de acordo </w:t>
      </w:r>
      <w:r w:rsidRPr="00B00C5F">
        <w:t xml:space="preserve">com o artigo </w:t>
      </w:r>
      <w:r w:rsidR="00B00C5F" w:rsidRPr="00B00C5F">
        <w:t>2</w:t>
      </w:r>
      <w:r w:rsidR="00B5463E" w:rsidRPr="00B00C5F">
        <w:t>1</w:t>
      </w:r>
      <w:r w:rsidRPr="00B00C5F">
        <w:t xml:space="preserve"> do Ato da Presidência nº </w:t>
      </w:r>
      <w:r w:rsidR="00B5463E" w:rsidRPr="00B00C5F">
        <w:t>34</w:t>
      </w:r>
      <w:r w:rsidRPr="00B00C5F">
        <w:t>/20</w:t>
      </w:r>
      <w:r w:rsidR="00B00C5F" w:rsidRPr="00B00C5F">
        <w:t>2</w:t>
      </w:r>
      <w:r w:rsidRPr="00B00C5F">
        <w:t>1 e</w:t>
      </w:r>
      <w:r w:rsidRPr="0069217B">
        <w:t xml:space="preserve"> instruções contidas no Item 4 do presente Edital.</w:t>
      </w:r>
    </w:p>
    <w:p w:rsidR="00432BD4" w:rsidRPr="00432BD4" w:rsidRDefault="00DF18EC" w:rsidP="00C55F72">
      <w:pPr>
        <w:pStyle w:val="PargrafodaLista"/>
        <w:numPr>
          <w:ilvl w:val="1"/>
          <w:numId w:val="3"/>
        </w:numPr>
        <w:autoSpaceDE w:val="0"/>
        <w:autoSpaceDN w:val="0"/>
        <w:adjustRightInd w:val="0"/>
        <w:spacing w:line="300" w:lineRule="exact"/>
        <w:ind w:left="0" w:hanging="284"/>
        <w:jc w:val="both"/>
        <w:rPr>
          <w:color w:val="000000"/>
        </w:rPr>
      </w:pPr>
      <w:r w:rsidRPr="0069217B">
        <w:rPr>
          <w:rFonts w:eastAsia="Arial Unicode MS"/>
        </w:rPr>
        <w:t xml:space="preserve"> Os esclarecimentos sobre o conteúdo do Edital e seus Anexos somente serão prestados e considerados quando solicitados por escrito ao Pregoeiro ou à Equipe de Apoio, até </w:t>
      </w:r>
      <w:r w:rsidR="00B00C5F">
        <w:rPr>
          <w:rFonts w:eastAsia="Arial Unicode MS"/>
        </w:rPr>
        <w:t>3</w:t>
      </w:r>
      <w:r w:rsidRPr="0069217B">
        <w:rPr>
          <w:rFonts w:eastAsia="Arial Unicode MS"/>
        </w:rPr>
        <w:t xml:space="preserve"> (</w:t>
      </w:r>
      <w:r w:rsidR="00B00C5F">
        <w:rPr>
          <w:rFonts w:eastAsia="Arial Unicode MS"/>
        </w:rPr>
        <w:t>trê</w:t>
      </w:r>
      <w:r w:rsidRPr="0069217B">
        <w:rPr>
          <w:rFonts w:eastAsia="Arial Unicode MS"/>
        </w:rPr>
        <w:t xml:space="preserve">s) dias úteis antes da data fixada para a abertura da licitação, </w:t>
      </w:r>
      <w:r w:rsidR="00B5463E" w:rsidRPr="0069217B">
        <w:rPr>
          <w:rFonts w:eastAsia="Arial Unicode MS"/>
        </w:rPr>
        <w:t xml:space="preserve">devendo ser endereçados ao </w:t>
      </w:r>
      <w:proofErr w:type="spellStart"/>
      <w:r w:rsidR="00B5463E" w:rsidRPr="0069217B">
        <w:rPr>
          <w:rFonts w:eastAsia="Arial Unicode MS"/>
        </w:rPr>
        <w:t>email</w:t>
      </w:r>
      <w:proofErr w:type="spellEnd"/>
      <w:r w:rsidR="00B5463E" w:rsidRPr="0069217B">
        <w:rPr>
          <w:rFonts w:eastAsia="Arial Unicode MS"/>
        </w:rPr>
        <w:t xml:space="preserve">: </w:t>
      </w:r>
      <w:hyperlink r:id="rId8" w:history="1">
        <w:r w:rsidR="00B5463E" w:rsidRPr="0069217B">
          <w:rPr>
            <w:rStyle w:val="Hyperlink"/>
            <w:rFonts w:eastAsia="Arial Unicode MS"/>
            <w:color w:val="auto"/>
          </w:rPr>
          <w:t>licitacao@fozdoiguacu.pr.leg.br</w:t>
        </w:r>
      </w:hyperlink>
      <w:r w:rsidR="00432BD4">
        <w:rPr>
          <w:rFonts w:eastAsia="Arial Unicode MS"/>
          <w:color w:val="000000"/>
        </w:rPr>
        <w:t xml:space="preserve">. </w:t>
      </w:r>
    </w:p>
    <w:p w:rsidR="00B445F7" w:rsidRPr="0069217B" w:rsidRDefault="00432BD4" w:rsidP="00F45A88">
      <w:pPr>
        <w:pStyle w:val="PargrafodaLista"/>
        <w:numPr>
          <w:ilvl w:val="1"/>
          <w:numId w:val="3"/>
        </w:numPr>
        <w:autoSpaceDE w:val="0"/>
        <w:autoSpaceDN w:val="0"/>
        <w:adjustRightInd w:val="0"/>
        <w:spacing w:line="300" w:lineRule="exact"/>
        <w:ind w:left="0" w:hanging="284"/>
        <w:jc w:val="both"/>
      </w:pPr>
      <w:r w:rsidRPr="00432BD4">
        <w:rPr>
          <w:rFonts w:eastAsia="Arial Unicode MS"/>
          <w:color w:val="000000"/>
        </w:rPr>
        <w:t xml:space="preserve">As respostas a todos os questionamentos (dúvidas ou esclarecimentos) serão disponibilizados no sítio da Câmara Municipal de Foz do Iguaçu – </w:t>
      </w:r>
      <w:hyperlink r:id="rId9" w:history="1">
        <w:r w:rsidRPr="00432BD4">
          <w:rPr>
            <w:rStyle w:val="Hyperlink"/>
            <w:rFonts w:eastAsia="Arial Unicode MS"/>
          </w:rPr>
          <w:t>www.fozdoiguacu.pr.leg.br</w:t>
        </w:r>
      </w:hyperlink>
      <w:r w:rsidRPr="00432BD4">
        <w:rPr>
          <w:rFonts w:eastAsia="Arial Unicode MS"/>
          <w:color w:val="000000"/>
        </w:rPr>
        <w:t xml:space="preserve">, no link </w:t>
      </w:r>
      <w:r w:rsidR="00F45A88" w:rsidRPr="00F45A88">
        <w:rPr>
          <w:rFonts w:eastAsia="Arial Unicode MS"/>
          <w:color w:val="000000"/>
        </w:rPr>
        <w:t>“Transparência/Licitações/202</w:t>
      </w:r>
      <w:r w:rsidR="000F5A5E">
        <w:rPr>
          <w:rFonts w:eastAsia="Arial Unicode MS"/>
          <w:color w:val="000000"/>
        </w:rPr>
        <w:t>2</w:t>
      </w:r>
      <w:r w:rsidR="002969AC">
        <w:rPr>
          <w:rFonts w:eastAsia="Arial Unicode MS"/>
          <w:color w:val="000000"/>
        </w:rPr>
        <w:t xml:space="preserve">” e no endereço do sistema eletrônico </w:t>
      </w:r>
      <w:hyperlink r:id="rId10" w:history="1">
        <w:r w:rsidR="002969AC" w:rsidRPr="000A4F84">
          <w:rPr>
            <w:rStyle w:val="Hyperlink"/>
          </w:rPr>
          <w:t>https://www.gov.br/compras/pt-br/</w:t>
        </w:r>
      </w:hyperlink>
      <w:r w:rsidR="002969AC">
        <w:t xml:space="preserve"> </w:t>
      </w:r>
    </w:p>
    <w:p w:rsidR="00B445F7" w:rsidRDefault="00B445F7" w:rsidP="00C55F72">
      <w:pPr>
        <w:pStyle w:val="PargrafodaLista"/>
        <w:numPr>
          <w:ilvl w:val="2"/>
          <w:numId w:val="3"/>
        </w:numPr>
        <w:autoSpaceDE w:val="0"/>
        <w:autoSpaceDN w:val="0"/>
        <w:adjustRightInd w:val="0"/>
        <w:spacing w:line="300" w:lineRule="exact"/>
        <w:ind w:left="567" w:firstLine="0"/>
        <w:jc w:val="both"/>
      </w:pPr>
      <w:r w:rsidRPr="0069217B">
        <w:t xml:space="preserve">O Pregoeiro deverá decidir sobre a petição de esclarecimento no prazo de até </w:t>
      </w:r>
      <w:r w:rsidR="00B00C5F">
        <w:t>2</w:t>
      </w:r>
      <w:r w:rsidRPr="0069217B">
        <w:t xml:space="preserve"> (</w:t>
      </w:r>
      <w:r w:rsidR="00B00C5F">
        <w:t>dois</w:t>
      </w:r>
      <w:r w:rsidRPr="0069217B">
        <w:t>) dia</w:t>
      </w:r>
      <w:r w:rsidR="00B00C5F">
        <w:t>s</w:t>
      </w:r>
      <w:r w:rsidRPr="0069217B">
        <w:t xml:space="preserve"> </w:t>
      </w:r>
      <w:r w:rsidR="00B00C5F">
        <w:t>u</w:t>
      </w:r>
      <w:r w:rsidRPr="0069217B">
        <w:t>t</w:t>
      </w:r>
      <w:r w:rsidR="00B00C5F">
        <w:t>eis</w:t>
      </w:r>
      <w:r w:rsidRPr="0069217B">
        <w:t>.</w:t>
      </w:r>
    </w:p>
    <w:p w:rsidR="00432BD4" w:rsidRPr="0069217B" w:rsidRDefault="00432BD4" w:rsidP="00C55F72">
      <w:pPr>
        <w:pStyle w:val="PargrafodaLista"/>
        <w:numPr>
          <w:ilvl w:val="1"/>
          <w:numId w:val="3"/>
        </w:numPr>
        <w:autoSpaceDE w:val="0"/>
        <w:autoSpaceDN w:val="0"/>
        <w:adjustRightInd w:val="0"/>
        <w:spacing w:line="300" w:lineRule="exact"/>
        <w:ind w:left="0" w:hanging="284"/>
        <w:jc w:val="both"/>
      </w:pPr>
      <w:r w:rsidRPr="00432BD4">
        <w:t xml:space="preserve">Os atos e decisões da presente licitação serão publicados no Diário </w:t>
      </w:r>
      <w:r>
        <w:t xml:space="preserve">Oficial </w:t>
      </w:r>
      <w:r w:rsidRPr="00432BD4">
        <w:t xml:space="preserve">do </w:t>
      </w:r>
      <w:r>
        <w:t>Município de Foz do Iguaçu</w:t>
      </w:r>
      <w:r w:rsidRPr="00432BD4">
        <w:t xml:space="preserve">, acessível no sítio eletrônico do </w:t>
      </w:r>
      <w:r>
        <w:t>Município de Foz do Iguaçu</w:t>
      </w:r>
      <w:r w:rsidRPr="00432BD4">
        <w:t xml:space="preserve"> no seguinte endereço: </w:t>
      </w:r>
      <w:r w:rsidR="00F45A88" w:rsidRPr="00872012">
        <w:rPr>
          <w:rStyle w:val="Hyperlink"/>
          <w:color w:val="auto"/>
        </w:rPr>
        <w:lastRenderedPageBreak/>
        <w:t>https://www5.pmfi.pr.gov.br/diarioOficial</w:t>
      </w:r>
      <w:r>
        <w:t xml:space="preserve"> </w:t>
      </w:r>
      <w:r w:rsidRPr="00432BD4">
        <w:t>e disponibilizados também no endereço</w:t>
      </w:r>
      <w:r w:rsidR="00854C78">
        <w:t xml:space="preserve"> do sistema eletrônico</w:t>
      </w:r>
      <w:r w:rsidRPr="00432BD4">
        <w:t xml:space="preserve">: </w:t>
      </w:r>
      <w:r w:rsidR="002969AC" w:rsidRPr="002969AC">
        <w:t>https://www.gov.br/compras/pt-br/</w:t>
      </w:r>
      <w:r w:rsidRPr="00432BD4">
        <w:t>.</w:t>
      </w:r>
    </w:p>
    <w:p w:rsidR="00167444" w:rsidRPr="0069217B" w:rsidRDefault="00167444" w:rsidP="003A14E4">
      <w:pPr>
        <w:autoSpaceDE w:val="0"/>
        <w:autoSpaceDN w:val="0"/>
        <w:adjustRightInd w:val="0"/>
        <w:spacing w:line="360" w:lineRule="auto"/>
        <w:ind w:firstLine="539"/>
        <w:jc w:val="both"/>
        <w:rPr>
          <w:rFonts w:eastAsia="Arial Unicode MS"/>
          <w:b/>
        </w:rPr>
      </w:pPr>
    </w:p>
    <w:p w:rsidR="00927D95" w:rsidRDefault="004833EC" w:rsidP="00C55F72">
      <w:pPr>
        <w:pStyle w:val="PargrafodaLista"/>
        <w:numPr>
          <w:ilvl w:val="0"/>
          <w:numId w:val="3"/>
        </w:numPr>
        <w:autoSpaceDE w:val="0"/>
        <w:autoSpaceDN w:val="0"/>
        <w:adjustRightInd w:val="0"/>
        <w:spacing w:line="360" w:lineRule="auto"/>
        <w:ind w:left="0" w:hanging="284"/>
        <w:jc w:val="both"/>
        <w:rPr>
          <w:rFonts w:eastAsia="Arial Unicode MS"/>
          <w:b/>
          <w:iCs/>
        </w:rPr>
      </w:pPr>
      <w:r w:rsidRPr="0069217B">
        <w:rPr>
          <w:rFonts w:eastAsia="Arial Unicode MS"/>
          <w:b/>
        </w:rPr>
        <w:t xml:space="preserve">DO </w:t>
      </w:r>
      <w:r w:rsidR="00927D95" w:rsidRPr="0069217B">
        <w:rPr>
          <w:rFonts w:eastAsia="Arial Unicode MS"/>
          <w:b/>
          <w:iCs/>
        </w:rPr>
        <w:t>OBJETO</w:t>
      </w:r>
      <w:r w:rsidR="00C436A9" w:rsidRPr="0069217B">
        <w:rPr>
          <w:rFonts w:eastAsia="Arial Unicode MS"/>
          <w:b/>
          <w:iCs/>
        </w:rPr>
        <w:t xml:space="preserve"> E DOS PREÇOS MÁXIMOS</w:t>
      </w:r>
    </w:p>
    <w:p w:rsidR="004671EA" w:rsidRPr="0069217B" w:rsidRDefault="004671EA" w:rsidP="004671EA">
      <w:pPr>
        <w:pStyle w:val="PargrafodaLista"/>
        <w:autoSpaceDE w:val="0"/>
        <w:autoSpaceDN w:val="0"/>
        <w:adjustRightInd w:val="0"/>
        <w:spacing w:line="360" w:lineRule="auto"/>
        <w:ind w:left="0"/>
        <w:jc w:val="both"/>
        <w:rPr>
          <w:rFonts w:eastAsia="Arial Unicode MS"/>
          <w:b/>
          <w:iCs/>
        </w:rPr>
      </w:pPr>
    </w:p>
    <w:p w:rsidR="00927D95" w:rsidRPr="0069217B" w:rsidRDefault="00F13F86" w:rsidP="00C55F72">
      <w:pPr>
        <w:pStyle w:val="PargrafodaLista"/>
        <w:numPr>
          <w:ilvl w:val="1"/>
          <w:numId w:val="3"/>
        </w:numPr>
        <w:autoSpaceDE w:val="0"/>
        <w:autoSpaceDN w:val="0"/>
        <w:adjustRightInd w:val="0"/>
        <w:spacing w:line="360" w:lineRule="auto"/>
        <w:ind w:left="0" w:hanging="284"/>
        <w:jc w:val="both"/>
        <w:rPr>
          <w:bCs/>
        </w:rPr>
      </w:pPr>
      <w:r w:rsidRPr="0069217B">
        <w:rPr>
          <w:rFonts w:eastAsia="Arial Unicode MS"/>
        </w:rPr>
        <w:t>A</w:t>
      </w:r>
      <w:r w:rsidR="00B76BB6" w:rsidRPr="0069217B">
        <w:t xml:space="preserve"> presente licitação tem por objeto a</w:t>
      </w:r>
      <w:r w:rsidR="001761D9" w:rsidRPr="0069217B">
        <w:t xml:space="preserve"> </w:t>
      </w:r>
      <w:r w:rsidR="002F2100" w:rsidRPr="0069217B">
        <w:rPr>
          <w:b/>
        </w:rPr>
        <w:t xml:space="preserve">contratação de empresa especializada para </w:t>
      </w:r>
      <w:r w:rsidR="002F2100">
        <w:rPr>
          <w:b/>
        </w:rPr>
        <w:t xml:space="preserve">fornecimento de equipamentos de informática </w:t>
      </w:r>
      <w:r w:rsidR="002F2100" w:rsidRPr="0069217B">
        <w:rPr>
          <w:b/>
        </w:rPr>
        <w:t xml:space="preserve">para a </w:t>
      </w:r>
      <w:r w:rsidR="002F2100" w:rsidRPr="0069217B">
        <w:rPr>
          <w:b/>
          <w:shd w:val="clear" w:color="auto" w:fill="FDFDFD"/>
        </w:rPr>
        <w:t>Câmara Municipal</w:t>
      </w:r>
      <w:r w:rsidR="002F2100" w:rsidRPr="0069217B">
        <w:rPr>
          <w:b/>
          <w:bCs/>
        </w:rPr>
        <w:t xml:space="preserve"> de Foz do Iguaçu, de acordo com as características e especificações constantes no ANEXO I</w:t>
      </w:r>
      <w:bookmarkStart w:id="0" w:name="_GoBack"/>
      <w:bookmarkEnd w:id="0"/>
      <w:r w:rsidR="002077D9">
        <w:rPr>
          <w:b/>
          <w:bCs/>
        </w:rPr>
        <w:t xml:space="preserve"> </w:t>
      </w:r>
      <w:r w:rsidR="00A96A19" w:rsidRPr="0069217B">
        <w:rPr>
          <w:bCs/>
        </w:rPr>
        <w:t>deste Edital.</w:t>
      </w:r>
    </w:p>
    <w:p w:rsidR="0040182E" w:rsidRPr="0069217B" w:rsidRDefault="001E5A9C" w:rsidP="00C55F72">
      <w:pPr>
        <w:pStyle w:val="PargrafodaLista"/>
        <w:numPr>
          <w:ilvl w:val="1"/>
          <w:numId w:val="3"/>
        </w:numPr>
        <w:autoSpaceDE w:val="0"/>
        <w:autoSpaceDN w:val="0"/>
        <w:adjustRightInd w:val="0"/>
        <w:spacing w:line="360" w:lineRule="auto"/>
        <w:ind w:left="0" w:hanging="284"/>
        <w:jc w:val="both"/>
      </w:pPr>
      <w:r w:rsidRPr="0069217B">
        <w:t xml:space="preserve">Por força do disposto no art. 27, inciso XXI, da Constituição do Estado do Paraná, fica fixado o </w:t>
      </w:r>
      <w:r w:rsidR="00B445F7" w:rsidRPr="0069217B">
        <w:t xml:space="preserve">preço </w:t>
      </w:r>
      <w:r w:rsidR="00002D1B" w:rsidRPr="0069217B">
        <w:t>máximo</w:t>
      </w:r>
      <w:r w:rsidR="001E43A0" w:rsidRPr="0069217B">
        <w:t xml:space="preserve"> </w:t>
      </w:r>
      <w:r w:rsidRPr="0069217B">
        <w:t>deste certame</w:t>
      </w:r>
      <w:r w:rsidR="004D3001" w:rsidRPr="0069217B">
        <w:t>, conforme tabela abaixo</w:t>
      </w:r>
      <w:r w:rsidR="0040182E" w:rsidRPr="0069217B">
        <w:t>:</w:t>
      </w:r>
    </w:p>
    <w:tbl>
      <w:tblPr>
        <w:tblW w:w="1072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604"/>
        <w:gridCol w:w="1133"/>
        <w:gridCol w:w="1352"/>
        <w:gridCol w:w="1559"/>
        <w:gridCol w:w="1370"/>
      </w:tblGrid>
      <w:tr w:rsidR="0069217B" w:rsidRPr="0069217B" w:rsidTr="002077D9">
        <w:tc>
          <w:tcPr>
            <w:tcW w:w="708" w:type="dxa"/>
            <w:shd w:val="clear" w:color="auto" w:fill="auto"/>
          </w:tcPr>
          <w:p w:rsidR="001761D9" w:rsidRPr="0069217B" w:rsidRDefault="001761D9" w:rsidP="005D0A11">
            <w:pPr>
              <w:spacing w:line="276" w:lineRule="auto"/>
              <w:jc w:val="center"/>
            </w:pPr>
            <w:r w:rsidRPr="0069217B">
              <w:t>ITEM</w:t>
            </w:r>
          </w:p>
        </w:tc>
        <w:tc>
          <w:tcPr>
            <w:tcW w:w="4604" w:type="dxa"/>
          </w:tcPr>
          <w:p w:rsidR="001761D9" w:rsidRPr="0069217B" w:rsidRDefault="001761D9" w:rsidP="00B5463E">
            <w:pPr>
              <w:spacing w:line="276" w:lineRule="auto"/>
              <w:jc w:val="both"/>
            </w:pPr>
            <w:r w:rsidRPr="0069217B">
              <w:t>Descrição resumida</w:t>
            </w:r>
          </w:p>
        </w:tc>
        <w:tc>
          <w:tcPr>
            <w:tcW w:w="1133" w:type="dxa"/>
          </w:tcPr>
          <w:p w:rsidR="001761D9" w:rsidRPr="0069217B" w:rsidRDefault="001761D9" w:rsidP="00B5463E">
            <w:pPr>
              <w:spacing w:line="276" w:lineRule="auto"/>
              <w:jc w:val="center"/>
              <w:rPr>
                <w:sz w:val="16"/>
                <w:szCs w:val="16"/>
              </w:rPr>
            </w:pPr>
            <w:r w:rsidRPr="0069217B">
              <w:rPr>
                <w:sz w:val="16"/>
                <w:szCs w:val="16"/>
              </w:rPr>
              <w:t>UNIDADE</w:t>
            </w:r>
          </w:p>
        </w:tc>
        <w:tc>
          <w:tcPr>
            <w:tcW w:w="1352" w:type="dxa"/>
          </w:tcPr>
          <w:p w:rsidR="001761D9" w:rsidRPr="0069217B" w:rsidRDefault="001761D9" w:rsidP="00B5463E">
            <w:pPr>
              <w:spacing w:line="276" w:lineRule="auto"/>
              <w:jc w:val="center"/>
              <w:rPr>
                <w:sz w:val="16"/>
                <w:szCs w:val="16"/>
              </w:rPr>
            </w:pPr>
            <w:r w:rsidRPr="0069217B">
              <w:rPr>
                <w:sz w:val="16"/>
                <w:szCs w:val="16"/>
              </w:rPr>
              <w:t>QUANTIDADE</w:t>
            </w:r>
          </w:p>
        </w:tc>
        <w:tc>
          <w:tcPr>
            <w:tcW w:w="1559" w:type="dxa"/>
          </w:tcPr>
          <w:p w:rsidR="001761D9" w:rsidRPr="0069217B" w:rsidRDefault="001761D9" w:rsidP="00B5463E">
            <w:pPr>
              <w:spacing w:line="276" w:lineRule="auto"/>
              <w:jc w:val="center"/>
              <w:rPr>
                <w:sz w:val="16"/>
                <w:szCs w:val="16"/>
              </w:rPr>
            </w:pPr>
            <w:r w:rsidRPr="0069217B">
              <w:rPr>
                <w:sz w:val="16"/>
                <w:szCs w:val="16"/>
              </w:rPr>
              <w:t>PREÇO UNITÁRIO MAXIMO</w:t>
            </w:r>
          </w:p>
        </w:tc>
        <w:tc>
          <w:tcPr>
            <w:tcW w:w="1370" w:type="dxa"/>
          </w:tcPr>
          <w:p w:rsidR="001761D9" w:rsidRPr="0069217B" w:rsidRDefault="001761D9" w:rsidP="001761D9">
            <w:pPr>
              <w:spacing w:line="276" w:lineRule="auto"/>
              <w:jc w:val="center"/>
              <w:rPr>
                <w:sz w:val="16"/>
                <w:szCs w:val="16"/>
              </w:rPr>
            </w:pPr>
            <w:r w:rsidRPr="0069217B">
              <w:rPr>
                <w:sz w:val="16"/>
                <w:szCs w:val="16"/>
              </w:rPr>
              <w:t>PREÇO TOTAL MAXIMO</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1</w:t>
            </w:r>
          </w:p>
        </w:tc>
        <w:tc>
          <w:tcPr>
            <w:tcW w:w="4604" w:type="dxa"/>
            <w:shd w:val="clear" w:color="auto" w:fill="auto"/>
          </w:tcPr>
          <w:p w:rsidR="003A2CFA" w:rsidRPr="003A2CFA" w:rsidRDefault="003A2CFA" w:rsidP="003A2CFA">
            <w:pPr>
              <w:spacing w:line="276" w:lineRule="auto"/>
              <w:jc w:val="both"/>
              <w:rPr>
                <w:b/>
                <w:bCs/>
                <w:color w:val="000000"/>
              </w:rPr>
            </w:pPr>
            <w:r w:rsidRPr="003A2CFA">
              <w:rPr>
                <w:b/>
                <w:bCs/>
                <w:color w:val="000000"/>
              </w:rPr>
              <w:t>MOUSE</w:t>
            </w:r>
            <w:r w:rsidRPr="003A2CFA">
              <w:rPr>
                <w:b/>
                <w:bCs/>
                <w:color w:val="000000"/>
              </w:rPr>
              <w:tab/>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20</w:t>
            </w:r>
          </w:p>
        </w:tc>
        <w:tc>
          <w:tcPr>
            <w:tcW w:w="1559" w:type="dxa"/>
          </w:tcPr>
          <w:p w:rsidR="003A2CFA" w:rsidRPr="003A2CFA" w:rsidRDefault="003A2CFA" w:rsidP="003A2CFA">
            <w:pPr>
              <w:jc w:val="center"/>
            </w:pPr>
            <w:r>
              <w:t>R$ 25,99</w:t>
            </w:r>
          </w:p>
        </w:tc>
        <w:tc>
          <w:tcPr>
            <w:tcW w:w="1370" w:type="dxa"/>
          </w:tcPr>
          <w:p w:rsidR="003A2CFA" w:rsidRPr="003A2CFA" w:rsidRDefault="003A2CFA" w:rsidP="003A2CFA">
            <w:pPr>
              <w:jc w:val="center"/>
            </w:pPr>
            <w:r>
              <w:t>R$ 519,80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2</w:t>
            </w:r>
          </w:p>
        </w:tc>
        <w:tc>
          <w:tcPr>
            <w:tcW w:w="4604" w:type="dxa"/>
            <w:shd w:val="clear" w:color="auto" w:fill="auto"/>
          </w:tcPr>
          <w:p w:rsidR="003A2CFA" w:rsidRPr="003A2CFA" w:rsidRDefault="003A2CFA" w:rsidP="003A2CFA">
            <w:pPr>
              <w:spacing w:line="276" w:lineRule="auto"/>
              <w:jc w:val="both"/>
            </w:pPr>
            <w:r w:rsidRPr="003A2CFA">
              <w:rPr>
                <w:b/>
                <w:bCs/>
              </w:rPr>
              <w:t>HD SSD 480 GB (Mínimo)</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30</w:t>
            </w:r>
          </w:p>
        </w:tc>
        <w:tc>
          <w:tcPr>
            <w:tcW w:w="1559" w:type="dxa"/>
          </w:tcPr>
          <w:p w:rsidR="003A2CFA" w:rsidRPr="003A2CFA" w:rsidRDefault="003A2CFA" w:rsidP="003A2CFA">
            <w:pPr>
              <w:jc w:val="center"/>
            </w:pPr>
            <w:r>
              <w:t>R$ 390,47</w:t>
            </w:r>
          </w:p>
        </w:tc>
        <w:tc>
          <w:tcPr>
            <w:tcW w:w="1370" w:type="dxa"/>
          </w:tcPr>
          <w:p w:rsidR="003A2CFA" w:rsidRPr="003A2CFA" w:rsidRDefault="003A2CFA" w:rsidP="003A2CFA">
            <w:pPr>
              <w:jc w:val="center"/>
            </w:pPr>
            <w:r>
              <w:t>R$ 11.714,10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3</w:t>
            </w:r>
          </w:p>
        </w:tc>
        <w:tc>
          <w:tcPr>
            <w:tcW w:w="4604" w:type="dxa"/>
            <w:shd w:val="clear" w:color="auto" w:fill="auto"/>
          </w:tcPr>
          <w:p w:rsidR="003A2CFA" w:rsidRPr="003A2CFA" w:rsidRDefault="003A2CFA" w:rsidP="003A2CFA">
            <w:pPr>
              <w:spacing w:line="276" w:lineRule="auto"/>
              <w:jc w:val="both"/>
            </w:pPr>
            <w:proofErr w:type="spellStart"/>
            <w:r w:rsidRPr="003A2CFA">
              <w:rPr>
                <w:b/>
                <w:bCs/>
              </w:rPr>
              <w:t>DisplayPort</w:t>
            </w:r>
            <w:proofErr w:type="spellEnd"/>
            <w:r w:rsidRPr="003A2CFA">
              <w:rPr>
                <w:b/>
                <w:bCs/>
              </w:rPr>
              <w:t xml:space="preserve"> VGA</w:t>
            </w:r>
            <w:r w:rsidRPr="003A2CFA">
              <w:rPr>
                <w:b/>
                <w:bCs/>
              </w:rPr>
              <w:tab/>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20</w:t>
            </w:r>
          </w:p>
        </w:tc>
        <w:tc>
          <w:tcPr>
            <w:tcW w:w="1559" w:type="dxa"/>
          </w:tcPr>
          <w:p w:rsidR="003A2CFA" w:rsidRPr="003A2CFA" w:rsidRDefault="003A2CFA" w:rsidP="003A2CFA">
            <w:pPr>
              <w:jc w:val="center"/>
            </w:pPr>
            <w:r>
              <w:t>R$ 60,99</w:t>
            </w:r>
          </w:p>
        </w:tc>
        <w:tc>
          <w:tcPr>
            <w:tcW w:w="1370" w:type="dxa"/>
          </w:tcPr>
          <w:p w:rsidR="003A2CFA" w:rsidRPr="003A2CFA" w:rsidRDefault="003A2CFA" w:rsidP="003A2CFA">
            <w:pPr>
              <w:jc w:val="center"/>
            </w:pPr>
            <w:r>
              <w:t>R$ 1.219,80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4</w:t>
            </w:r>
          </w:p>
        </w:tc>
        <w:tc>
          <w:tcPr>
            <w:tcW w:w="4604" w:type="dxa"/>
            <w:shd w:val="clear" w:color="auto" w:fill="auto"/>
          </w:tcPr>
          <w:p w:rsidR="003A2CFA" w:rsidRPr="003A2CFA" w:rsidRDefault="003A2CFA" w:rsidP="003A2CFA">
            <w:pPr>
              <w:spacing w:line="276" w:lineRule="auto"/>
              <w:jc w:val="both"/>
            </w:pPr>
            <w:r w:rsidRPr="003A2CFA">
              <w:rPr>
                <w:b/>
                <w:bCs/>
              </w:rPr>
              <w:t>MONITOR</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20</w:t>
            </w:r>
          </w:p>
        </w:tc>
        <w:tc>
          <w:tcPr>
            <w:tcW w:w="1559" w:type="dxa"/>
          </w:tcPr>
          <w:p w:rsidR="003A2CFA" w:rsidRPr="003A2CFA" w:rsidRDefault="003A2CFA" w:rsidP="003A2CFA">
            <w:pPr>
              <w:jc w:val="center"/>
            </w:pPr>
            <w:r>
              <w:t>R$ 998,71</w:t>
            </w:r>
          </w:p>
        </w:tc>
        <w:tc>
          <w:tcPr>
            <w:tcW w:w="1370" w:type="dxa"/>
          </w:tcPr>
          <w:p w:rsidR="003A2CFA" w:rsidRPr="003A2CFA" w:rsidRDefault="003A2CFA" w:rsidP="003A2CFA">
            <w:pPr>
              <w:jc w:val="center"/>
            </w:pPr>
            <w:r>
              <w:t>R$ 19.974,20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5</w:t>
            </w:r>
          </w:p>
        </w:tc>
        <w:tc>
          <w:tcPr>
            <w:tcW w:w="4604" w:type="dxa"/>
            <w:shd w:val="clear" w:color="auto" w:fill="auto"/>
          </w:tcPr>
          <w:p w:rsidR="003A2CFA" w:rsidRPr="003A2CFA" w:rsidRDefault="003A2CFA" w:rsidP="003A2CFA">
            <w:pPr>
              <w:spacing w:line="276" w:lineRule="auto"/>
              <w:jc w:val="both"/>
            </w:pPr>
            <w:r w:rsidRPr="003A2CFA">
              <w:rPr>
                <w:b/>
                <w:bCs/>
              </w:rPr>
              <w:t>ALICATE DE CRIMPAGEM</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1</w:t>
            </w:r>
          </w:p>
        </w:tc>
        <w:tc>
          <w:tcPr>
            <w:tcW w:w="1559" w:type="dxa"/>
          </w:tcPr>
          <w:p w:rsidR="003A2CFA" w:rsidRPr="003A2CFA" w:rsidRDefault="003A2CFA" w:rsidP="003A2CFA">
            <w:pPr>
              <w:jc w:val="center"/>
            </w:pPr>
            <w:r>
              <w:t>R$ 172,69</w:t>
            </w:r>
          </w:p>
        </w:tc>
        <w:tc>
          <w:tcPr>
            <w:tcW w:w="1370" w:type="dxa"/>
          </w:tcPr>
          <w:p w:rsidR="003A2CFA" w:rsidRPr="003A2CFA" w:rsidRDefault="003A2CFA" w:rsidP="003A2CFA">
            <w:pPr>
              <w:jc w:val="center"/>
            </w:pPr>
            <w:r>
              <w:t>R$ 172,69</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6</w:t>
            </w:r>
          </w:p>
        </w:tc>
        <w:tc>
          <w:tcPr>
            <w:tcW w:w="4604" w:type="dxa"/>
            <w:shd w:val="clear" w:color="auto" w:fill="auto"/>
          </w:tcPr>
          <w:p w:rsidR="003A2CFA" w:rsidRPr="003A2CFA" w:rsidRDefault="003A2CFA" w:rsidP="003A2CFA">
            <w:pPr>
              <w:spacing w:line="276" w:lineRule="auto"/>
              <w:jc w:val="both"/>
            </w:pPr>
            <w:r w:rsidRPr="003A2CFA">
              <w:rPr>
                <w:b/>
                <w:bCs/>
              </w:rPr>
              <w:t>ALICATE DE CRIMPAGEM RÁPIDA</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1</w:t>
            </w:r>
          </w:p>
        </w:tc>
        <w:tc>
          <w:tcPr>
            <w:tcW w:w="1559" w:type="dxa"/>
          </w:tcPr>
          <w:p w:rsidR="003A2CFA" w:rsidRPr="003A2CFA" w:rsidRDefault="003A2CFA" w:rsidP="003A2CFA">
            <w:pPr>
              <w:jc w:val="center"/>
            </w:pPr>
            <w:r>
              <w:t>R$ 898,28</w:t>
            </w:r>
          </w:p>
        </w:tc>
        <w:tc>
          <w:tcPr>
            <w:tcW w:w="1370" w:type="dxa"/>
          </w:tcPr>
          <w:p w:rsidR="003A2CFA" w:rsidRPr="003A2CFA" w:rsidRDefault="003A2CFA" w:rsidP="003A2CFA">
            <w:pPr>
              <w:jc w:val="center"/>
            </w:pPr>
            <w:r>
              <w:t>R$ 898,28</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7</w:t>
            </w:r>
          </w:p>
        </w:tc>
        <w:tc>
          <w:tcPr>
            <w:tcW w:w="4604" w:type="dxa"/>
            <w:shd w:val="clear" w:color="auto" w:fill="auto"/>
          </w:tcPr>
          <w:p w:rsidR="003A2CFA" w:rsidRPr="003A2CFA" w:rsidRDefault="003A2CFA" w:rsidP="003A2CFA">
            <w:pPr>
              <w:spacing w:line="276" w:lineRule="auto"/>
              <w:jc w:val="both"/>
            </w:pPr>
            <w:r w:rsidRPr="003A2CFA">
              <w:rPr>
                <w:b/>
                <w:bCs/>
              </w:rPr>
              <w:t>PATCH CORD CAT.6 (50 CENTÍMETROS)</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30</w:t>
            </w:r>
          </w:p>
        </w:tc>
        <w:tc>
          <w:tcPr>
            <w:tcW w:w="1559" w:type="dxa"/>
          </w:tcPr>
          <w:p w:rsidR="003A2CFA" w:rsidRPr="003A2CFA" w:rsidRDefault="003A2CFA" w:rsidP="003A2CFA">
            <w:pPr>
              <w:jc w:val="center"/>
            </w:pPr>
            <w:r>
              <w:t>R$ 25,85</w:t>
            </w:r>
          </w:p>
        </w:tc>
        <w:tc>
          <w:tcPr>
            <w:tcW w:w="1370" w:type="dxa"/>
          </w:tcPr>
          <w:p w:rsidR="003A2CFA" w:rsidRPr="003A2CFA" w:rsidRDefault="003A2CFA" w:rsidP="003A2CFA">
            <w:pPr>
              <w:jc w:val="center"/>
            </w:pPr>
            <w:r>
              <w:t>R$ 775,50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8</w:t>
            </w:r>
          </w:p>
        </w:tc>
        <w:tc>
          <w:tcPr>
            <w:tcW w:w="4604" w:type="dxa"/>
            <w:shd w:val="clear" w:color="auto" w:fill="auto"/>
          </w:tcPr>
          <w:p w:rsidR="003A2CFA" w:rsidRPr="003A2CFA" w:rsidRDefault="003A2CFA" w:rsidP="003A2CFA">
            <w:pPr>
              <w:spacing w:line="276" w:lineRule="auto"/>
              <w:jc w:val="both"/>
            </w:pPr>
            <w:r w:rsidRPr="003A2CFA">
              <w:rPr>
                <w:b/>
                <w:bCs/>
              </w:rPr>
              <w:t>PATCH CORD CAT.6 (3 METROS)</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30</w:t>
            </w:r>
          </w:p>
        </w:tc>
        <w:tc>
          <w:tcPr>
            <w:tcW w:w="1559" w:type="dxa"/>
          </w:tcPr>
          <w:p w:rsidR="003A2CFA" w:rsidRPr="003A2CFA" w:rsidRDefault="003A2CFA" w:rsidP="003A2CFA">
            <w:pPr>
              <w:jc w:val="center"/>
            </w:pPr>
            <w:r>
              <w:t>R$ 98,94</w:t>
            </w:r>
          </w:p>
        </w:tc>
        <w:tc>
          <w:tcPr>
            <w:tcW w:w="1370" w:type="dxa"/>
          </w:tcPr>
          <w:p w:rsidR="003A2CFA" w:rsidRPr="003A2CFA" w:rsidRDefault="003A2CFA" w:rsidP="003A2CFA">
            <w:pPr>
              <w:jc w:val="center"/>
            </w:pPr>
            <w:r>
              <w:t>R$ 2.968,20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9</w:t>
            </w:r>
          </w:p>
        </w:tc>
        <w:tc>
          <w:tcPr>
            <w:tcW w:w="4604" w:type="dxa"/>
            <w:shd w:val="clear" w:color="auto" w:fill="auto"/>
          </w:tcPr>
          <w:p w:rsidR="003A2CFA" w:rsidRPr="003A2CFA" w:rsidRDefault="003A2CFA" w:rsidP="003A2CFA">
            <w:pPr>
              <w:spacing w:line="276" w:lineRule="auto"/>
              <w:jc w:val="both"/>
            </w:pPr>
            <w:r w:rsidRPr="003A2CFA">
              <w:rPr>
                <w:b/>
                <w:bCs/>
              </w:rPr>
              <w:t>PATCH CORD CAT. 6 (5 METROS)</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30</w:t>
            </w:r>
          </w:p>
        </w:tc>
        <w:tc>
          <w:tcPr>
            <w:tcW w:w="1559" w:type="dxa"/>
          </w:tcPr>
          <w:p w:rsidR="003A2CFA" w:rsidRPr="003A2CFA" w:rsidRDefault="003A2CFA" w:rsidP="003A2CFA">
            <w:pPr>
              <w:jc w:val="center"/>
            </w:pPr>
            <w:r>
              <w:t>R$ 61,80</w:t>
            </w:r>
          </w:p>
        </w:tc>
        <w:tc>
          <w:tcPr>
            <w:tcW w:w="1370" w:type="dxa"/>
          </w:tcPr>
          <w:p w:rsidR="003A2CFA" w:rsidRPr="003A2CFA" w:rsidRDefault="003A2CFA" w:rsidP="003A2CFA">
            <w:pPr>
              <w:jc w:val="center"/>
            </w:pPr>
            <w:r>
              <w:t>R$ 1.854,00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10</w:t>
            </w:r>
          </w:p>
        </w:tc>
        <w:tc>
          <w:tcPr>
            <w:tcW w:w="4604" w:type="dxa"/>
            <w:shd w:val="clear" w:color="auto" w:fill="auto"/>
          </w:tcPr>
          <w:p w:rsidR="003A2CFA" w:rsidRPr="003A2CFA" w:rsidRDefault="003A2CFA" w:rsidP="003A2CFA">
            <w:pPr>
              <w:spacing w:line="276" w:lineRule="auto"/>
              <w:jc w:val="both"/>
            </w:pPr>
            <w:r w:rsidRPr="003A2CFA">
              <w:rPr>
                <w:b/>
                <w:bCs/>
              </w:rPr>
              <w:t>CABO U/UTP CAT.6 (CAIXA COM 305 METROS)</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2</w:t>
            </w:r>
          </w:p>
        </w:tc>
        <w:tc>
          <w:tcPr>
            <w:tcW w:w="1559" w:type="dxa"/>
          </w:tcPr>
          <w:p w:rsidR="003A2CFA" w:rsidRPr="003A2CFA" w:rsidRDefault="003A2CFA" w:rsidP="003A2CFA">
            <w:pPr>
              <w:jc w:val="center"/>
            </w:pPr>
            <w:r>
              <w:t>R$ 1.374,75</w:t>
            </w:r>
          </w:p>
        </w:tc>
        <w:tc>
          <w:tcPr>
            <w:tcW w:w="1370" w:type="dxa"/>
          </w:tcPr>
          <w:p w:rsidR="003A2CFA" w:rsidRPr="003A2CFA" w:rsidRDefault="003A2CFA" w:rsidP="003A2CFA">
            <w:pPr>
              <w:jc w:val="center"/>
            </w:pPr>
            <w:r>
              <w:t>R$ 2.749,50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11</w:t>
            </w:r>
          </w:p>
        </w:tc>
        <w:tc>
          <w:tcPr>
            <w:tcW w:w="4604" w:type="dxa"/>
            <w:shd w:val="clear" w:color="auto" w:fill="auto"/>
          </w:tcPr>
          <w:p w:rsidR="003A2CFA" w:rsidRPr="003A2CFA" w:rsidRDefault="003A2CFA" w:rsidP="003A2CFA">
            <w:pPr>
              <w:spacing w:line="276" w:lineRule="auto"/>
              <w:jc w:val="both"/>
            </w:pPr>
            <w:r w:rsidRPr="003A2CFA">
              <w:rPr>
                <w:b/>
                <w:bCs/>
              </w:rPr>
              <w:t>ACCESS POINT 2.4/5.0GHZ 450/1300MBPS</w:t>
            </w:r>
            <w:r w:rsidRPr="003A2CFA">
              <w:t>  </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3</w:t>
            </w:r>
          </w:p>
        </w:tc>
        <w:tc>
          <w:tcPr>
            <w:tcW w:w="1559" w:type="dxa"/>
          </w:tcPr>
          <w:p w:rsidR="003A2CFA" w:rsidRPr="003A2CFA" w:rsidRDefault="003A2CFA" w:rsidP="003A2CFA">
            <w:pPr>
              <w:jc w:val="center"/>
            </w:pPr>
            <w:r>
              <w:t>R$ 1.596,74</w:t>
            </w:r>
          </w:p>
        </w:tc>
        <w:tc>
          <w:tcPr>
            <w:tcW w:w="1370" w:type="dxa"/>
          </w:tcPr>
          <w:p w:rsidR="003A2CFA" w:rsidRPr="003A2CFA" w:rsidRDefault="003A2CFA" w:rsidP="003A2CFA">
            <w:pPr>
              <w:jc w:val="center"/>
            </w:pPr>
            <w:r>
              <w:t>R$ 4.790,22</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12</w:t>
            </w:r>
          </w:p>
        </w:tc>
        <w:tc>
          <w:tcPr>
            <w:tcW w:w="4604" w:type="dxa"/>
            <w:shd w:val="clear" w:color="auto" w:fill="auto"/>
          </w:tcPr>
          <w:p w:rsidR="003A2CFA" w:rsidRPr="003A2CFA" w:rsidRDefault="003A2CFA" w:rsidP="003A2CFA">
            <w:pPr>
              <w:spacing w:line="276" w:lineRule="auto"/>
              <w:jc w:val="both"/>
            </w:pPr>
            <w:r w:rsidRPr="003A2CFA">
              <w:rPr>
                <w:b/>
                <w:bCs/>
              </w:rPr>
              <w:t>SWITCH GIGABIT 8 PORTAS</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5</w:t>
            </w:r>
          </w:p>
        </w:tc>
        <w:tc>
          <w:tcPr>
            <w:tcW w:w="1559" w:type="dxa"/>
          </w:tcPr>
          <w:p w:rsidR="003A2CFA" w:rsidRPr="003A2CFA" w:rsidRDefault="003A2CFA" w:rsidP="003A2CFA">
            <w:pPr>
              <w:jc w:val="center"/>
            </w:pPr>
            <w:r>
              <w:t>R$ 418,67</w:t>
            </w:r>
          </w:p>
        </w:tc>
        <w:tc>
          <w:tcPr>
            <w:tcW w:w="1370" w:type="dxa"/>
          </w:tcPr>
          <w:p w:rsidR="003A2CFA" w:rsidRPr="003A2CFA" w:rsidRDefault="003A2CFA" w:rsidP="003A2CFA">
            <w:pPr>
              <w:jc w:val="center"/>
            </w:pPr>
            <w:r>
              <w:t>R$ 2.093,35</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13</w:t>
            </w:r>
          </w:p>
        </w:tc>
        <w:tc>
          <w:tcPr>
            <w:tcW w:w="4604" w:type="dxa"/>
            <w:shd w:val="clear" w:color="auto" w:fill="auto"/>
          </w:tcPr>
          <w:p w:rsidR="003A2CFA" w:rsidRPr="003A2CFA" w:rsidRDefault="003A2CFA" w:rsidP="003A2CFA">
            <w:pPr>
              <w:spacing w:line="276" w:lineRule="auto"/>
              <w:jc w:val="both"/>
            </w:pPr>
            <w:r w:rsidRPr="003A2CFA">
              <w:rPr>
                <w:b/>
                <w:bCs/>
              </w:rPr>
              <w:t>NOTEBOOK</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10</w:t>
            </w:r>
          </w:p>
        </w:tc>
        <w:tc>
          <w:tcPr>
            <w:tcW w:w="1559" w:type="dxa"/>
          </w:tcPr>
          <w:p w:rsidR="003A2CFA" w:rsidRPr="003A2CFA" w:rsidRDefault="003A2CFA" w:rsidP="003A2CFA">
            <w:pPr>
              <w:jc w:val="center"/>
            </w:pPr>
            <w:r>
              <w:t>R$ 7.095,00</w:t>
            </w:r>
          </w:p>
        </w:tc>
        <w:tc>
          <w:tcPr>
            <w:tcW w:w="1370" w:type="dxa"/>
          </w:tcPr>
          <w:p w:rsidR="003A2CFA" w:rsidRPr="003A2CFA" w:rsidRDefault="003A2CFA" w:rsidP="003A2CFA">
            <w:pPr>
              <w:jc w:val="center"/>
            </w:pPr>
            <w:r>
              <w:t>R$ 70.950,00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14</w:t>
            </w:r>
          </w:p>
        </w:tc>
        <w:tc>
          <w:tcPr>
            <w:tcW w:w="4604" w:type="dxa"/>
            <w:shd w:val="clear" w:color="auto" w:fill="auto"/>
          </w:tcPr>
          <w:p w:rsidR="003A2CFA" w:rsidRPr="003A2CFA" w:rsidRDefault="003A2CFA" w:rsidP="003A2CFA">
            <w:pPr>
              <w:spacing w:line="276" w:lineRule="auto"/>
              <w:jc w:val="both"/>
              <w:rPr>
                <w:b/>
                <w:bCs/>
              </w:rPr>
            </w:pPr>
            <w:r w:rsidRPr="003A2CFA">
              <w:rPr>
                <w:b/>
                <w:bCs/>
              </w:rPr>
              <w:t>LICENÇAS MICROSOFT® OFFICE HOME AND BUSINESS 2021, PORTUGUÊS (BRASIL)</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23</w:t>
            </w:r>
          </w:p>
        </w:tc>
        <w:tc>
          <w:tcPr>
            <w:tcW w:w="1559" w:type="dxa"/>
          </w:tcPr>
          <w:p w:rsidR="003A2CFA" w:rsidRPr="003A2CFA" w:rsidRDefault="003A2CFA" w:rsidP="003A2CFA">
            <w:pPr>
              <w:jc w:val="center"/>
            </w:pPr>
            <w:r>
              <w:t>R$ 1.570,80</w:t>
            </w:r>
          </w:p>
        </w:tc>
        <w:tc>
          <w:tcPr>
            <w:tcW w:w="1370" w:type="dxa"/>
          </w:tcPr>
          <w:p w:rsidR="003A2CFA" w:rsidRPr="003A2CFA" w:rsidRDefault="003A2CFA" w:rsidP="003A2CFA">
            <w:pPr>
              <w:jc w:val="center"/>
            </w:pPr>
            <w:r>
              <w:t>R$ 36.128,40</w:t>
            </w:r>
          </w:p>
        </w:tc>
      </w:tr>
      <w:tr w:rsidR="003A2CFA" w:rsidRPr="0069217B" w:rsidTr="0005514F">
        <w:tc>
          <w:tcPr>
            <w:tcW w:w="708" w:type="dxa"/>
            <w:shd w:val="clear" w:color="auto" w:fill="auto"/>
            <w:vAlign w:val="center"/>
          </w:tcPr>
          <w:p w:rsidR="003A2CFA" w:rsidRPr="003A2CFA" w:rsidRDefault="003A2CFA" w:rsidP="003A2CFA">
            <w:pPr>
              <w:spacing w:line="276" w:lineRule="auto"/>
              <w:jc w:val="center"/>
              <w:rPr>
                <w:color w:val="000000"/>
              </w:rPr>
            </w:pPr>
            <w:r w:rsidRPr="003A2CFA">
              <w:rPr>
                <w:color w:val="000000"/>
              </w:rPr>
              <w:t>15</w:t>
            </w:r>
          </w:p>
        </w:tc>
        <w:tc>
          <w:tcPr>
            <w:tcW w:w="4604" w:type="dxa"/>
            <w:shd w:val="clear" w:color="auto" w:fill="auto"/>
          </w:tcPr>
          <w:p w:rsidR="003A2CFA" w:rsidRPr="003A2CFA" w:rsidRDefault="003A2CFA" w:rsidP="003A2CFA">
            <w:pPr>
              <w:spacing w:line="276" w:lineRule="auto"/>
              <w:jc w:val="both"/>
            </w:pPr>
            <w:r w:rsidRPr="003A2CFA">
              <w:rPr>
                <w:b/>
                <w:bCs/>
              </w:rPr>
              <w:t>DESKTOP</w:t>
            </w:r>
          </w:p>
        </w:tc>
        <w:tc>
          <w:tcPr>
            <w:tcW w:w="1133" w:type="dxa"/>
          </w:tcPr>
          <w:p w:rsidR="003A2CFA" w:rsidRPr="003A2CFA" w:rsidRDefault="003A2CFA" w:rsidP="003A2CFA">
            <w:pPr>
              <w:jc w:val="center"/>
            </w:pPr>
            <w:r w:rsidRPr="003A2CFA">
              <w:t>UNIDADE</w:t>
            </w:r>
          </w:p>
        </w:tc>
        <w:tc>
          <w:tcPr>
            <w:tcW w:w="1352" w:type="dxa"/>
            <w:vAlign w:val="center"/>
          </w:tcPr>
          <w:p w:rsidR="003A2CFA" w:rsidRPr="003A2CFA" w:rsidRDefault="003A2CFA" w:rsidP="003A2CFA">
            <w:pPr>
              <w:spacing w:line="276" w:lineRule="auto"/>
              <w:jc w:val="center"/>
              <w:rPr>
                <w:color w:val="000000"/>
              </w:rPr>
            </w:pPr>
            <w:r w:rsidRPr="003A2CFA">
              <w:rPr>
                <w:color w:val="000000"/>
              </w:rPr>
              <w:t>10</w:t>
            </w:r>
          </w:p>
        </w:tc>
        <w:tc>
          <w:tcPr>
            <w:tcW w:w="1559" w:type="dxa"/>
          </w:tcPr>
          <w:p w:rsidR="003A2CFA" w:rsidRPr="003A2CFA" w:rsidRDefault="003A2CFA" w:rsidP="003A2CFA">
            <w:pPr>
              <w:jc w:val="center"/>
            </w:pPr>
            <w:r>
              <w:t>R$ 7.905,28</w:t>
            </w:r>
          </w:p>
        </w:tc>
        <w:tc>
          <w:tcPr>
            <w:tcW w:w="1370" w:type="dxa"/>
          </w:tcPr>
          <w:p w:rsidR="003A2CFA" w:rsidRPr="003A2CFA" w:rsidRDefault="003A2CFA" w:rsidP="003A2CFA">
            <w:pPr>
              <w:jc w:val="center"/>
            </w:pPr>
            <w:r>
              <w:t>R$ 79.052,80</w:t>
            </w:r>
          </w:p>
        </w:tc>
      </w:tr>
    </w:tbl>
    <w:p w:rsidR="001761D9" w:rsidRPr="0069217B" w:rsidRDefault="001761D9" w:rsidP="00C55F72">
      <w:pPr>
        <w:pStyle w:val="PargrafodaLista"/>
        <w:numPr>
          <w:ilvl w:val="1"/>
          <w:numId w:val="3"/>
        </w:numPr>
        <w:autoSpaceDE w:val="0"/>
        <w:autoSpaceDN w:val="0"/>
        <w:adjustRightInd w:val="0"/>
        <w:spacing w:line="360" w:lineRule="auto"/>
        <w:ind w:left="0" w:hanging="284"/>
        <w:jc w:val="both"/>
      </w:pPr>
      <w:r w:rsidRPr="0069217B">
        <w:t>Em caso de discordância existente entre as especificações deste objeto descritas no Compras Governamentais e as especificações constantes deste Edital, prevalecerão as últimas.</w:t>
      </w:r>
    </w:p>
    <w:p w:rsidR="00B76BB6" w:rsidRPr="0069217B" w:rsidRDefault="00B76BB6" w:rsidP="00C55F72">
      <w:pPr>
        <w:pStyle w:val="PargrafodaLista"/>
        <w:numPr>
          <w:ilvl w:val="1"/>
          <w:numId w:val="3"/>
        </w:numPr>
        <w:autoSpaceDE w:val="0"/>
        <w:autoSpaceDN w:val="0"/>
        <w:adjustRightInd w:val="0"/>
        <w:spacing w:line="360" w:lineRule="auto"/>
        <w:ind w:left="0" w:hanging="284"/>
        <w:jc w:val="both"/>
      </w:pPr>
      <w:r w:rsidRPr="0069217B">
        <w:t xml:space="preserve">A </w:t>
      </w:r>
      <w:r w:rsidRPr="00C02173">
        <w:rPr>
          <w:b/>
          <w:u w:val="single"/>
        </w:rPr>
        <w:t>proposta</w:t>
      </w:r>
      <w:r w:rsidR="00C02173" w:rsidRPr="00C02173">
        <w:rPr>
          <w:b/>
          <w:u w:val="single"/>
        </w:rPr>
        <w:t xml:space="preserve"> final</w:t>
      </w:r>
      <w:r w:rsidRPr="0069217B">
        <w:t xml:space="preserve"> que consignar </w:t>
      </w:r>
      <w:r w:rsidR="009770F3" w:rsidRPr="0069217B">
        <w:t xml:space="preserve">valor máximo </w:t>
      </w:r>
      <w:r w:rsidRPr="0069217B">
        <w:t xml:space="preserve">superior ao fixado no </w:t>
      </w:r>
      <w:r w:rsidRPr="0069217B">
        <w:rPr>
          <w:b/>
        </w:rPr>
        <w:t>item 2.2</w:t>
      </w:r>
      <w:r w:rsidRPr="0069217B">
        <w:t xml:space="preserve"> </w:t>
      </w:r>
      <w:r w:rsidR="009770F3" w:rsidRPr="0069217B">
        <w:t xml:space="preserve">deste Edital </w:t>
      </w:r>
      <w:r w:rsidRPr="0069217B">
        <w:t>será desclassificada.</w:t>
      </w:r>
    </w:p>
    <w:p w:rsidR="00F13F86" w:rsidRPr="0069217B" w:rsidRDefault="00F13F86" w:rsidP="001D3A82">
      <w:pPr>
        <w:pStyle w:val="PargrafodaLista"/>
        <w:autoSpaceDE w:val="0"/>
        <w:autoSpaceDN w:val="0"/>
        <w:adjustRightInd w:val="0"/>
        <w:spacing w:line="360" w:lineRule="auto"/>
        <w:ind w:left="0" w:hanging="284"/>
        <w:jc w:val="both"/>
      </w:pPr>
    </w:p>
    <w:p w:rsidR="00927D95" w:rsidRDefault="00927D95" w:rsidP="00C55F72">
      <w:pPr>
        <w:pStyle w:val="PargrafodaLista"/>
        <w:numPr>
          <w:ilvl w:val="0"/>
          <w:numId w:val="3"/>
        </w:numPr>
        <w:autoSpaceDE w:val="0"/>
        <w:autoSpaceDN w:val="0"/>
        <w:adjustRightInd w:val="0"/>
        <w:spacing w:line="360" w:lineRule="auto"/>
        <w:ind w:left="0" w:hanging="284"/>
        <w:jc w:val="both"/>
        <w:rPr>
          <w:rFonts w:eastAsia="Arial Unicode MS"/>
          <w:b/>
        </w:rPr>
      </w:pPr>
      <w:r w:rsidRPr="0069217B">
        <w:rPr>
          <w:rFonts w:eastAsia="Arial Unicode MS"/>
          <w:b/>
        </w:rPr>
        <w:t>DA PARTICIPAÇÃO</w:t>
      </w:r>
    </w:p>
    <w:p w:rsidR="004671EA" w:rsidRPr="0069217B" w:rsidRDefault="004671EA" w:rsidP="004671EA">
      <w:pPr>
        <w:pStyle w:val="PargrafodaLista"/>
        <w:autoSpaceDE w:val="0"/>
        <w:autoSpaceDN w:val="0"/>
        <w:adjustRightInd w:val="0"/>
        <w:spacing w:line="360" w:lineRule="auto"/>
        <w:ind w:left="0"/>
        <w:jc w:val="both"/>
        <w:rPr>
          <w:rFonts w:eastAsia="Arial Unicode MS"/>
          <w:b/>
        </w:rPr>
      </w:pPr>
    </w:p>
    <w:p w:rsidR="002765F5" w:rsidRPr="0069217B" w:rsidRDefault="00394B29" w:rsidP="00C55F72">
      <w:pPr>
        <w:pStyle w:val="PargrafodaLista"/>
        <w:numPr>
          <w:ilvl w:val="1"/>
          <w:numId w:val="3"/>
        </w:numPr>
        <w:spacing w:line="360" w:lineRule="auto"/>
        <w:ind w:left="0" w:hanging="284"/>
        <w:jc w:val="both"/>
        <w:rPr>
          <w:rFonts w:eastAsia="Arial Unicode MS"/>
        </w:rPr>
      </w:pPr>
      <w:r w:rsidRPr="0069217B">
        <w:rPr>
          <w:rFonts w:eastAsia="Arial Unicode MS"/>
        </w:rPr>
        <w:t>C</w:t>
      </w:r>
      <w:r w:rsidRPr="0069217B">
        <w:t xml:space="preserve">onsoante estabelece o inciso I do artigo 48 da Lei Complementar nº 123, de 14 de dezembro de 2006, </w:t>
      </w:r>
      <w:r w:rsidR="00EA6EF5" w:rsidRPr="0069217B">
        <w:t xml:space="preserve">este </w:t>
      </w:r>
      <w:r w:rsidRPr="0069217B">
        <w:rPr>
          <w:rFonts w:eastAsia="Arial Unicode MS"/>
        </w:rPr>
        <w:t xml:space="preserve">certame </w:t>
      </w:r>
      <w:r w:rsidR="00EA6EF5" w:rsidRPr="0069217B">
        <w:rPr>
          <w:rFonts w:eastAsia="Arial Unicode MS"/>
        </w:rPr>
        <w:t>é</w:t>
      </w:r>
      <w:r w:rsidRPr="0069217B">
        <w:rPr>
          <w:rFonts w:eastAsia="Arial Unicode MS"/>
        </w:rPr>
        <w:t xml:space="preserve"> </w:t>
      </w:r>
      <w:r w:rsidRPr="0069217B">
        <w:t xml:space="preserve">de </w:t>
      </w:r>
      <w:r w:rsidRPr="0069217B">
        <w:rPr>
          <w:b/>
          <w:bCs/>
          <w:u w:val="single"/>
        </w:rPr>
        <w:t>participação exclusiva</w:t>
      </w:r>
      <w:r w:rsidRPr="0069217B">
        <w:rPr>
          <w:b/>
          <w:bCs/>
        </w:rPr>
        <w:t xml:space="preserve"> </w:t>
      </w:r>
      <w:r w:rsidRPr="0069217B">
        <w:t xml:space="preserve">de microempresas, empresas de pequeno porte ou sociedades cooperativas, estas últimas enquadradas no art. 34 da Lei nº 11.488, de 15 de junho de 2007, </w:t>
      </w:r>
      <w:r w:rsidR="007F60A0" w:rsidRPr="0069217B">
        <w:rPr>
          <w:rFonts w:eastAsia="Arial Unicode MS"/>
        </w:rPr>
        <w:t>que comprovem aptidão para desempenho de atividade pertinente e compatível com o objeto da contratação, que estejam legalmente estabelecidos na forma da lei, para os fins do objeto pleiteado.</w:t>
      </w:r>
    </w:p>
    <w:p w:rsidR="00BE052A" w:rsidRPr="0069217B" w:rsidRDefault="00BE052A" w:rsidP="00C55F72">
      <w:pPr>
        <w:pStyle w:val="PargrafodaLista"/>
        <w:numPr>
          <w:ilvl w:val="1"/>
          <w:numId w:val="3"/>
        </w:numPr>
        <w:spacing w:line="360" w:lineRule="auto"/>
        <w:ind w:left="0" w:hanging="284"/>
        <w:jc w:val="both"/>
      </w:pPr>
      <w:r w:rsidRPr="0069217B">
        <w:t>Não poderão participar deste certame os interessados:</w:t>
      </w:r>
    </w:p>
    <w:p w:rsidR="00EA6EF5" w:rsidRPr="0069217B" w:rsidRDefault="00EA6EF5" w:rsidP="00C55F72">
      <w:pPr>
        <w:pStyle w:val="PargrafodaLista"/>
        <w:numPr>
          <w:ilvl w:val="2"/>
          <w:numId w:val="3"/>
        </w:numPr>
        <w:spacing w:line="360" w:lineRule="auto"/>
        <w:ind w:left="567" w:firstLine="0"/>
        <w:jc w:val="both"/>
      </w:pPr>
      <w:r w:rsidRPr="0069217B">
        <w:t>Empresas cujo objeto social não seja pertinente e compatível com o objeto deste Pregão;</w:t>
      </w:r>
    </w:p>
    <w:p w:rsidR="00EA6EF5" w:rsidRPr="0069217B" w:rsidRDefault="00BE052A" w:rsidP="00C55F72">
      <w:pPr>
        <w:pStyle w:val="PargrafodaLista"/>
        <w:numPr>
          <w:ilvl w:val="2"/>
          <w:numId w:val="3"/>
        </w:numPr>
        <w:spacing w:line="360" w:lineRule="auto"/>
        <w:ind w:left="567" w:firstLine="0"/>
        <w:jc w:val="both"/>
      </w:pPr>
      <w:r w:rsidRPr="0069217B">
        <w:lastRenderedPageBreak/>
        <w:t>Que se e</w:t>
      </w:r>
      <w:r w:rsidR="0058495B" w:rsidRPr="0069217B">
        <w:t>ncontrem em regime de</w:t>
      </w:r>
      <w:r w:rsidRPr="0069217B">
        <w:t xml:space="preserve"> recuperação judicial ou sob decretação de falência, em processo de recuperação judicial ou extrajudicial, sob concurso de credores, em dissolução ou em liquidação;</w:t>
      </w:r>
    </w:p>
    <w:p w:rsidR="00EA6EF5" w:rsidRPr="0069217B" w:rsidRDefault="00BE052A" w:rsidP="00C55F72">
      <w:pPr>
        <w:pStyle w:val="PargrafodaLista"/>
        <w:numPr>
          <w:ilvl w:val="2"/>
          <w:numId w:val="3"/>
        </w:numPr>
        <w:spacing w:line="360" w:lineRule="auto"/>
        <w:ind w:left="567" w:firstLine="0"/>
        <w:jc w:val="both"/>
      </w:pPr>
      <w:r w:rsidRPr="0069217B">
        <w:t>Que tenham sido declaradas inidôneas para licitar ou contratar com a Administração Pública, enquanto perdurarem os motivos determinantes da punição ou até que seja promovida sua reabilitação;</w:t>
      </w:r>
    </w:p>
    <w:p w:rsidR="00BE052A" w:rsidRPr="0069217B" w:rsidRDefault="00BE052A" w:rsidP="00C55F72">
      <w:pPr>
        <w:pStyle w:val="PargrafodaLista"/>
        <w:numPr>
          <w:ilvl w:val="2"/>
          <w:numId w:val="3"/>
        </w:numPr>
        <w:spacing w:line="360" w:lineRule="auto"/>
        <w:ind w:left="567" w:firstLine="0"/>
        <w:jc w:val="both"/>
      </w:pPr>
      <w:r w:rsidRPr="0069217B">
        <w:t>Que tenham sido punidas com suspensão/impedimento de licitar ou contratar com a Câmara Municipal de Foz do Iguaçu ou com a Prefeitura Municipal de Foz do Iguaçu, durante o prazo da sanção aplicada.</w:t>
      </w:r>
    </w:p>
    <w:p w:rsidR="007B50FC" w:rsidRPr="0069217B" w:rsidRDefault="007B50FC" w:rsidP="00C55F72">
      <w:pPr>
        <w:pStyle w:val="PargrafodaLista"/>
        <w:numPr>
          <w:ilvl w:val="1"/>
          <w:numId w:val="3"/>
        </w:numPr>
        <w:tabs>
          <w:tab w:val="left" w:pos="720"/>
        </w:tabs>
        <w:spacing w:line="360" w:lineRule="auto"/>
        <w:ind w:left="0" w:hanging="284"/>
        <w:jc w:val="both"/>
      </w:pPr>
      <w:r w:rsidRPr="0069217B">
        <w:t>A participação neste certame importa ao licitante o conhecimento de todas as condições estabelecidas no presente Edital, bem como a observância dos regulamentos, normas administrativas e técnicas aplicáveis.</w:t>
      </w:r>
    </w:p>
    <w:p w:rsidR="00883C50" w:rsidRPr="0069217B" w:rsidRDefault="00C77329" w:rsidP="00C55F72">
      <w:pPr>
        <w:pStyle w:val="PargrafodaLista"/>
        <w:numPr>
          <w:ilvl w:val="1"/>
          <w:numId w:val="3"/>
        </w:numPr>
        <w:tabs>
          <w:tab w:val="left" w:pos="720"/>
        </w:tabs>
        <w:spacing w:line="360" w:lineRule="auto"/>
        <w:ind w:left="0" w:hanging="284"/>
        <w:jc w:val="both"/>
      </w:pPr>
      <w:r w:rsidRPr="0069217B">
        <w:t>Na presente licitação é vedada a participação de empresas reunidas em consórcio, qualquer que seja a sua forma de constituição, em virtude do pequeno vulto e da baixa complexidade do objeto licitado, o que permite a participação de vários licitantes no presente certame</w:t>
      </w:r>
      <w:r w:rsidR="00883C50" w:rsidRPr="0069217B">
        <w:t>.</w:t>
      </w:r>
    </w:p>
    <w:p w:rsidR="00346F3E" w:rsidRPr="0069217B" w:rsidRDefault="00346F3E" w:rsidP="003A14E4">
      <w:pPr>
        <w:tabs>
          <w:tab w:val="left" w:pos="720"/>
        </w:tabs>
        <w:spacing w:line="360" w:lineRule="auto"/>
        <w:jc w:val="both"/>
      </w:pPr>
    </w:p>
    <w:p w:rsidR="001D3A82" w:rsidRPr="00297BF6" w:rsidRDefault="001D3A82" w:rsidP="00C55F72">
      <w:pPr>
        <w:pStyle w:val="PargrafodaLista"/>
        <w:numPr>
          <w:ilvl w:val="0"/>
          <w:numId w:val="3"/>
        </w:numPr>
        <w:autoSpaceDE w:val="0"/>
        <w:autoSpaceDN w:val="0"/>
        <w:adjustRightInd w:val="0"/>
        <w:spacing w:line="360" w:lineRule="auto"/>
        <w:ind w:left="0" w:hanging="284"/>
        <w:rPr>
          <w:b/>
        </w:rPr>
      </w:pPr>
      <w:r w:rsidRPr="00297BF6">
        <w:rPr>
          <w:b/>
        </w:rPr>
        <w:t>IMPUGNAÇÃO AO EDITAL</w:t>
      </w:r>
    </w:p>
    <w:p w:rsidR="001D3A82" w:rsidRPr="0069217B" w:rsidRDefault="001D3A82" w:rsidP="00D90E1A">
      <w:pPr>
        <w:pStyle w:val="PargrafodaLista"/>
        <w:autoSpaceDE w:val="0"/>
        <w:autoSpaceDN w:val="0"/>
        <w:adjustRightInd w:val="0"/>
        <w:spacing w:line="360" w:lineRule="auto"/>
        <w:ind w:left="0" w:hanging="284"/>
      </w:pPr>
    </w:p>
    <w:p w:rsidR="001D3A82" w:rsidRPr="0069217B" w:rsidRDefault="001D3A82" w:rsidP="004671EA">
      <w:pPr>
        <w:pStyle w:val="PargrafodaLista"/>
        <w:numPr>
          <w:ilvl w:val="1"/>
          <w:numId w:val="3"/>
        </w:numPr>
        <w:autoSpaceDE w:val="0"/>
        <w:autoSpaceDN w:val="0"/>
        <w:adjustRightInd w:val="0"/>
        <w:spacing w:line="360" w:lineRule="auto"/>
        <w:ind w:left="0" w:hanging="284"/>
        <w:jc w:val="both"/>
      </w:pPr>
      <w:r w:rsidRPr="0069217B">
        <w:t xml:space="preserve">As impugnações ao presente Edital poderão ser feitas até as 14 horas </w:t>
      </w:r>
      <w:r w:rsidRPr="00F7325F">
        <w:t xml:space="preserve">do </w:t>
      </w:r>
      <w:r w:rsidRPr="00CD155E">
        <w:t xml:space="preserve">dia </w:t>
      </w:r>
      <w:r w:rsidR="001853EF">
        <w:rPr>
          <w:b/>
          <w:bCs/>
        </w:rPr>
        <w:t>27</w:t>
      </w:r>
      <w:r w:rsidRPr="00CD155E">
        <w:rPr>
          <w:b/>
          <w:bCs/>
        </w:rPr>
        <w:t>/</w:t>
      </w:r>
      <w:r w:rsidR="002077D9">
        <w:rPr>
          <w:b/>
          <w:bCs/>
        </w:rPr>
        <w:t>0</w:t>
      </w:r>
      <w:r w:rsidR="00B76423">
        <w:rPr>
          <w:b/>
          <w:bCs/>
        </w:rPr>
        <w:t>6</w:t>
      </w:r>
      <w:r w:rsidRPr="00CD155E">
        <w:rPr>
          <w:b/>
          <w:bCs/>
        </w:rPr>
        <w:t>/</w:t>
      </w:r>
      <w:r w:rsidR="000443EB" w:rsidRPr="00CD155E">
        <w:rPr>
          <w:b/>
          <w:bCs/>
        </w:rPr>
        <w:t>202</w:t>
      </w:r>
      <w:r w:rsidR="004736E9">
        <w:rPr>
          <w:b/>
          <w:bCs/>
        </w:rPr>
        <w:t>2</w:t>
      </w:r>
      <w:r w:rsidRPr="00CD155E">
        <w:t>, dois</w:t>
      </w:r>
      <w:r w:rsidRPr="0069217B">
        <w:t xml:space="preserve"> dias antes da data fixada para a realização da sessão pública do Pregão, por qualquer cidadão ou licitante, </w:t>
      </w:r>
      <w:r w:rsidRPr="002969AC">
        <w:t xml:space="preserve">conforme artigo </w:t>
      </w:r>
      <w:r w:rsidR="000F2BB0" w:rsidRPr="002969AC">
        <w:t>2</w:t>
      </w:r>
      <w:r w:rsidR="004C06CC" w:rsidRPr="002969AC">
        <w:t>1</w:t>
      </w:r>
      <w:r w:rsidRPr="002969AC">
        <w:t xml:space="preserve"> do Ato da Presidência nº </w:t>
      </w:r>
      <w:r w:rsidR="004C06CC" w:rsidRPr="002969AC">
        <w:t>34/20</w:t>
      </w:r>
      <w:r w:rsidR="000F2BB0" w:rsidRPr="002969AC">
        <w:t>2</w:t>
      </w:r>
      <w:r w:rsidR="004C06CC" w:rsidRPr="002969AC">
        <w:t>1</w:t>
      </w:r>
      <w:r w:rsidRPr="002969AC">
        <w:t>.</w:t>
      </w:r>
      <w:r w:rsidRPr="0069217B">
        <w:t xml:space="preserve"> </w:t>
      </w:r>
    </w:p>
    <w:p w:rsidR="001D3A82" w:rsidRPr="0069217B" w:rsidRDefault="001D3A82" w:rsidP="004671EA">
      <w:pPr>
        <w:pStyle w:val="PargrafodaLista"/>
        <w:numPr>
          <w:ilvl w:val="1"/>
          <w:numId w:val="3"/>
        </w:numPr>
        <w:autoSpaceDE w:val="0"/>
        <w:autoSpaceDN w:val="0"/>
        <w:adjustRightInd w:val="0"/>
        <w:spacing w:line="360" w:lineRule="auto"/>
        <w:ind w:left="0" w:hanging="284"/>
        <w:jc w:val="both"/>
      </w:pPr>
      <w:r w:rsidRPr="0069217B">
        <w:t>A impugnação</w:t>
      </w:r>
      <w:r w:rsidR="00A01BBF">
        <w:t xml:space="preserve"> por um licitante</w:t>
      </w:r>
      <w:r w:rsidRPr="0069217B">
        <w:t xml:space="preserve"> deverá ser apresentada por escrito, dirigida ao Pregoeiro, e conter o nome completo do responsável, indicação da modalidade e número do certame, a razão social da empresa, número do CNPJ, telefone e endereço eletrônico para contato, devendo ser protocolada na Câmara Municipal de Foz do Iguaçu, no endereço indicado no preâmbulo,</w:t>
      </w:r>
      <w:r w:rsidR="00822955" w:rsidRPr="0069217B">
        <w:t xml:space="preserve"> no horário das 08h00 às 14h00, ou encaminhada por e-mail ao endereço eletrônico: </w:t>
      </w:r>
      <w:hyperlink r:id="rId11" w:history="1">
        <w:r w:rsidR="00822955" w:rsidRPr="0069217B">
          <w:rPr>
            <w:rStyle w:val="Hyperlink"/>
            <w:color w:val="auto"/>
          </w:rPr>
          <w:t>licitacao@fozdoiguacu.pr.leg.br</w:t>
        </w:r>
      </w:hyperlink>
      <w:r w:rsidR="00822955" w:rsidRPr="0069217B">
        <w:t xml:space="preserve">. </w:t>
      </w:r>
    </w:p>
    <w:p w:rsidR="001D3A82" w:rsidRPr="0069217B" w:rsidRDefault="001D3A82" w:rsidP="002969AC">
      <w:pPr>
        <w:pStyle w:val="PargrafodaLista"/>
        <w:numPr>
          <w:ilvl w:val="1"/>
          <w:numId w:val="3"/>
        </w:numPr>
        <w:autoSpaceDE w:val="0"/>
        <w:autoSpaceDN w:val="0"/>
        <w:adjustRightInd w:val="0"/>
        <w:spacing w:line="360" w:lineRule="auto"/>
        <w:ind w:left="0" w:hanging="284"/>
        <w:jc w:val="both"/>
      </w:pPr>
      <w:r w:rsidRPr="0069217B">
        <w:t xml:space="preserve">A impugnação será julgada em até </w:t>
      </w:r>
      <w:r w:rsidR="000F2BB0">
        <w:t>02</w:t>
      </w:r>
      <w:r w:rsidR="00A01BBF">
        <w:t xml:space="preserve"> (</w:t>
      </w:r>
      <w:r w:rsidR="000F2BB0">
        <w:t>dois) dias úteis</w:t>
      </w:r>
      <w:r w:rsidRPr="0069217B">
        <w:t xml:space="preserve">, a contar da data do seu recebimento e a resposta será publicada no sítio </w:t>
      </w:r>
      <w:r w:rsidR="00704893" w:rsidRPr="0069217B">
        <w:t xml:space="preserve">eletrônico </w:t>
      </w:r>
      <w:r w:rsidRPr="0069217B">
        <w:t>da Câmara Municipal de Foz do Iguaçu – www.fozdoiguacu.pr.leg.br, no link</w:t>
      </w:r>
      <w:r w:rsidR="004671EA">
        <w:t xml:space="preserve"> </w:t>
      </w:r>
      <w:r w:rsidR="004671EA" w:rsidRPr="00186CB6">
        <w:t>“</w:t>
      </w:r>
      <w:r w:rsidR="004671EA" w:rsidRPr="00186CB6">
        <w:rPr>
          <w:rFonts w:eastAsia="Arial Unicode MS"/>
        </w:rPr>
        <w:t>Transparência/Licitações/</w:t>
      </w:r>
      <w:r w:rsidR="004671EA">
        <w:rPr>
          <w:rFonts w:eastAsia="Arial Unicode MS"/>
        </w:rPr>
        <w:t>202</w:t>
      </w:r>
      <w:r w:rsidR="00F3317A">
        <w:rPr>
          <w:rFonts w:eastAsia="Arial Unicode MS"/>
        </w:rPr>
        <w:t>2</w:t>
      </w:r>
      <w:r w:rsidR="004671EA" w:rsidRPr="00186CB6">
        <w:t>”</w:t>
      </w:r>
      <w:r w:rsidR="002969AC">
        <w:t xml:space="preserve"> e no endereço do sistema eletrônico </w:t>
      </w:r>
      <w:r w:rsidR="002969AC" w:rsidRPr="002969AC">
        <w:t>https://www.gov.br/compras/pt-br/</w:t>
      </w:r>
      <w:r w:rsidR="002969AC">
        <w:t>.</w:t>
      </w:r>
    </w:p>
    <w:p w:rsidR="001D3A82" w:rsidRPr="0069217B" w:rsidRDefault="001D3A82" w:rsidP="004671EA">
      <w:pPr>
        <w:pStyle w:val="PargrafodaLista"/>
        <w:numPr>
          <w:ilvl w:val="1"/>
          <w:numId w:val="3"/>
        </w:numPr>
        <w:autoSpaceDE w:val="0"/>
        <w:autoSpaceDN w:val="0"/>
        <w:adjustRightInd w:val="0"/>
        <w:spacing w:line="360" w:lineRule="auto"/>
        <w:ind w:left="0" w:hanging="284"/>
        <w:jc w:val="both"/>
      </w:pPr>
      <w:r w:rsidRPr="0069217B">
        <w:t>Não serão conhecidas as impugnações interpostas por fax e/ou vencidos os respectivos prazos legais.</w:t>
      </w:r>
    </w:p>
    <w:p w:rsidR="001D3A82" w:rsidRDefault="001D3A82" w:rsidP="004671EA">
      <w:pPr>
        <w:pStyle w:val="PargrafodaLista"/>
        <w:numPr>
          <w:ilvl w:val="1"/>
          <w:numId w:val="3"/>
        </w:numPr>
        <w:autoSpaceDE w:val="0"/>
        <w:autoSpaceDN w:val="0"/>
        <w:adjustRightInd w:val="0"/>
        <w:spacing w:line="360" w:lineRule="auto"/>
        <w:ind w:left="0" w:hanging="284"/>
        <w:jc w:val="both"/>
      </w:pPr>
      <w:r w:rsidRPr="0069217B">
        <w:t>Acolhida a impugnação, será designada nova data para a realização do certame, exceto quando, inquestionavelmente, a alteração não afetar a formulação das propostas</w:t>
      </w:r>
      <w:r w:rsidR="00A8747E" w:rsidRPr="0069217B">
        <w:t>.</w:t>
      </w:r>
    </w:p>
    <w:p w:rsidR="004671EA" w:rsidRDefault="004671EA" w:rsidP="004671EA">
      <w:pPr>
        <w:pStyle w:val="PargrafodaLista"/>
        <w:autoSpaceDE w:val="0"/>
        <w:autoSpaceDN w:val="0"/>
        <w:adjustRightInd w:val="0"/>
        <w:spacing w:line="360" w:lineRule="auto"/>
        <w:ind w:left="0"/>
        <w:jc w:val="both"/>
      </w:pPr>
    </w:p>
    <w:p w:rsidR="00092377" w:rsidRDefault="00092377" w:rsidP="00C55F72">
      <w:pPr>
        <w:pStyle w:val="PargrafodaLista"/>
        <w:numPr>
          <w:ilvl w:val="0"/>
          <w:numId w:val="3"/>
        </w:numPr>
        <w:spacing w:line="360" w:lineRule="auto"/>
        <w:ind w:left="0" w:hanging="284"/>
        <w:jc w:val="both"/>
        <w:rPr>
          <w:b/>
          <w:bCs/>
        </w:rPr>
      </w:pPr>
      <w:r w:rsidRPr="0069217B">
        <w:rPr>
          <w:b/>
          <w:bCs/>
        </w:rPr>
        <w:t>DO CREDENCIAMENTO</w:t>
      </w:r>
    </w:p>
    <w:p w:rsidR="004671EA" w:rsidRPr="0069217B" w:rsidRDefault="004671EA" w:rsidP="004671EA">
      <w:pPr>
        <w:pStyle w:val="PargrafodaLista"/>
        <w:spacing w:line="360" w:lineRule="auto"/>
        <w:ind w:left="0"/>
        <w:jc w:val="both"/>
        <w:rPr>
          <w:b/>
          <w:bCs/>
        </w:rPr>
      </w:pPr>
    </w:p>
    <w:p w:rsidR="00822955" w:rsidRPr="0069217B" w:rsidRDefault="00822955" w:rsidP="00C55F72">
      <w:pPr>
        <w:pStyle w:val="Recuodecorpodetexto1"/>
        <w:numPr>
          <w:ilvl w:val="1"/>
          <w:numId w:val="3"/>
        </w:numPr>
        <w:suppressAutoHyphens/>
        <w:spacing w:line="360" w:lineRule="auto"/>
        <w:ind w:left="0" w:hanging="284"/>
      </w:pPr>
      <w:r w:rsidRPr="0069217B">
        <w:t xml:space="preserve">Os interessados em participar desta Licitação deverão estar previamente credenciados no Sistema de Cadastramento Unificado de Fornecedores -SICAF e perante o Sistema Integrado de Administração de Serviços Gerais –SIASG, pelo site </w:t>
      </w:r>
      <w:r w:rsidR="002969AC" w:rsidRPr="002969AC">
        <w:rPr>
          <w:u w:val="single"/>
        </w:rPr>
        <w:t>https://www.gov.br/compras/pt-br</w:t>
      </w:r>
      <w:r w:rsidR="002969AC" w:rsidRPr="002969AC">
        <w:t>/</w:t>
      </w:r>
      <w:r w:rsidRPr="0069217B">
        <w:t>.</w:t>
      </w:r>
    </w:p>
    <w:p w:rsidR="00822955" w:rsidRPr="0069217B" w:rsidRDefault="00822955" w:rsidP="00C55F72">
      <w:pPr>
        <w:pStyle w:val="Recuodecorpodetexto1"/>
        <w:numPr>
          <w:ilvl w:val="1"/>
          <w:numId w:val="3"/>
        </w:numPr>
        <w:suppressAutoHyphens/>
        <w:spacing w:line="360" w:lineRule="auto"/>
        <w:ind w:left="0" w:hanging="284"/>
      </w:pPr>
      <w:r w:rsidRPr="0069217B">
        <w:lastRenderedPageBreak/>
        <w:t>O uso da senha de acesso ao sistema eletrônico é de responsabilidade exclusiva do licitante, não cabendo ao provedor do sistema ou à Câmara Municipal de Foz do Iguaçu responsabilidade por eventuais danos decorrentes do uso indevido da senha, ainda que por terceiros.</w:t>
      </w:r>
    </w:p>
    <w:p w:rsidR="00822955" w:rsidRPr="0069217B" w:rsidRDefault="00822955" w:rsidP="00C55F72">
      <w:pPr>
        <w:pStyle w:val="Recuodecorpodetexto1"/>
        <w:numPr>
          <w:ilvl w:val="1"/>
          <w:numId w:val="3"/>
        </w:numPr>
        <w:suppressAutoHyphens/>
        <w:spacing w:line="360" w:lineRule="auto"/>
        <w:ind w:left="0" w:hanging="284"/>
      </w:pPr>
      <w:r w:rsidRPr="0069217B">
        <w:t>O credenciamento junto ao provedor do sistema implica responsabilidade legal do licitante e a presunção de sua capacidade técnica para a realização das transações inerentes ao Pregão na forma Eletrônica.</w:t>
      </w:r>
    </w:p>
    <w:p w:rsidR="00822955" w:rsidRPr="0069217B" w:rsidRDefault="00822955" w:rsidP="00C55F72">
      <w:pPr>
        <w:pStyle w:val="Recuodecorpodetexto1"/>
        <w:numPr>
          <w:ilvl w:val="1"/>
          <w:numId w:val="3"/>
        </w:numPr>
        <w:suppressAutoHyphens/>
        <w:spacing w:line="360" w:lineRule="auto"/>
        <w:ind w:left="0" w:hanging="284"/>
      </w:pPr>
      <w:r w:rsidRPr="0069217B">
        <w:t>O licitante deverá comunicar imediatamente ao provedor do sistema qualquer acontecimento que possa comprometer o sigilo ou a inviabilidade do uso da senha, para imediato bloqueio de acesso.</w:t>
      </w:r>
    </w:p>
    <w:p w:rsidR="00822955" w:rsidRPr="0069217B" w:rsidRDefault="00822955" w:rsidP="00C55F72">
      <w:pPr>
        <w:pStyle w:val="Recuodecorpodetexto1"/>
        <w:numPr>
          <w:ilvl w:val="1"/>
          <w:numId w:val="3"/>
        </w:numPr>
        <w:suppressAutoHyphens/>
        <w:spacing w:line="360" w:lineRule="auto"/>
        <w:ind w:left="0" w:hanging="284"/>
      </w:pPr>
      <w:r w:rsidRPr="0069217B">
        <w:t>O licitante será responsável por todas as transações que forem efetuadas em seu nome no sistema eletrônico, assumindo como firmes e verdadeiras suas propostas e lances.</w:t>
      </w:r>
    </w:p>
    <w:p w:rsidR="00B85A4A" w:rsidRDefault="00B85A4A" w:rsidP="00B85A4A">
      <w:pPr>
        <w:autoSpaceDE w:val="0"/>
        <w:autoSpaceDN w:val="0"/>
        <w:adjustRightInd w:val="0"/>
        <w:spacing w:line="360" w:lineRule="auto"/>
        <w:ind w:left="360"/>
        <w:jc w:val="both"/>
      </w:pPr>
    </w:p>
    <w:p w:rsidR="000F5C58" w:rsidRPr="0069217B" w:rsidRDefault="000F5C58" w:rsidP="00C55F72">
      <w:pPr>
        <w:pStyle w:val="PargrafodaLista"/>
        <w:numPr>
          <w:ilvl w:val="0"/>
          <w:numId w:val="3"/>
        </w:numPr>
        <w:autoSpaceDE w:val="0"/>
        <w:autoSpaceDN w:val="0"/>
        <w:adjustRightInd w:val="0"/>
        <w:spacing w:line="360" w:lineRule="auto"/>
        <w:ind w:left="0" w:hanging="284"/>
        <w:jc w:val="both"/>
        <w:rPr>
          <w:b/>
          <w:bCs/>
        </w:rPr>
      </w:pPr>
      <w:r w:rsidRPr="0069217B">
        <w:rPr>
          <w:b/>
          <w:bCs/>
        </w:rPr>
        <w:t>EDITAL</w:t>
      </w:r>
    </w:p>
    <w:p w:rsidR="002A0089" w:rsidRPr="0069217B" w:rsidRDefault="002A0089" w:rsidP="003A14E4">
      <w:pPr>
        <w:autoSpaceDE w:val="0"/>
        <w:autoSpaceDN w:val="0"/>
        <w:adjustRightInd w:val="0"/>
        <w:spacing w:line="360" w:lineRule="auto"/>
        <w:jc w:val="both"/>
        <w:rPr>
          <w:b/>
          <w:bCs/>
        </w:rPr>
      </w:pPr>
    </w:p>
    <w:p w:rsidR="002A0089" w:rsidRPr="0029160F" w:rsidRDefault="002A0089" w:rsidP="00C55F72">
      <w:pPr>
        <w:pStyle w:val="PargrafodaLista"/>
        <w:numPr>
          <w:ilvl w:val="1"/>
          <w:numId w:val="3"/>
        </w:numPr>
        <w:autoSpaceDE w:val="0"/>
        <w:autoSpaceDN w:val="0"/>
        <w:adjustRightInd w:val="0"/>
        <w:spacing w:line="360" w:lineRule="auto"/>
        <w:jc w:val="both"/>
      </w:pPr>
      <w:r w:rsidRPr="0029160F">
        <w:t>Integram o presente Edital, os seguintes documentos:</w:t>
      </w:r>
    </w:p>
    <w:p w:rsidR="002A0089" w:rsidRPr="0029160F" w:rsidRDefault="002A0089" w:rsidP="00C55F72">
      <w:pPr>
        <w:pStyle w:val="PargrafodaLista"/>
        <w:numPr>
          <w:ilvl w:val="2"/>
          <w:numId w:val="3"/>
        </w:numPr>
        <w:autoSpaceDE w:val="0"/>
        <w:autoSpaceDN w:val="0"/>
        <w:adjustRightInd w:val="0"/>
        <w:spacing w:line="360" w:lineRule="auto"/>
        <w:ind w:left="567" w:firstLine="0"/>
        <w:jc w:val="both"/>
        <w:rPr>
          <w:rFonts w:eastAsia="Arial Unicode MS"/>
        </w:rPr>
      </w:pPr>
      <w:r w:rsidRPr="0029160F">
        <w:rPr>
          <w:rFonts w:eastAsia="Arial Unicode MS"/>
          <w:b/>
        </w:rPr>
        <w:t>ANEXO I</w:t>
      </w:r>
      <w:r w:rsidRPr="0029160F">
        <w:rPr>
          <w:rFonts w:eastAsia="Arial Unicode MS"/>
        </w:rPr>
        <w:t xml:space="preserve"> – </w:t>
      </w:r>
      <w:r w:rsidR="00814284" w:rsidRPr="0029160F">
        <w:rPr>
          <w:rFonts w:eastAsia="Arial Unicode MS"/>
        </w:rPr>
        <w:t>Termo de referência</w:t>
      </w:r>
      <w:r w:rsidRPr="0029160F">
        <w:rPr>
          <w:rFonts w:eastAsia="Arial Unicode MS"/>
        </w:rPr>
        <w:t>;</w:t>
      </w:r>
    </w:p>
    <w:p w:rsidR="00814284" w:rsidRPr="0029160F" w:rsidRDefault="002A0089" w:rsidP="00C55F72">
      <w:pPr>
        <w:pStyle w:val="PargrafodaLista"/>
        <w:numPr>
          <w:ilvl w:val="2"/>
          <w:numId w:val="3"/>
        </w:numPr>
        <w:autoSpaceDE w:val="0"/>
        <w:autoSpaceDN w:val="0"/>
        <w:adjustRightInd w:val="0"/>
        <w:spacing w:line="360" w:lineRule="auto"/>
        <w:ind w:left="567" w:firstLine="0"/>
        <w:jc w:val="both"/>
        <w:rPr>
          <w:b/>
          <w:bCs/>
        </w:rPr>
      </w:pPr>
      <w:r w:rsidRPr="0029160F">
        <w:rPr>
          <w:b/>
          <w:bCs/>
        </w:rPr>
        <w:t>ANEXO II</w:t>
      </w:r>
      <w:r w:rsidRPr="0029160F">
        <w:t xml:space="preserve"> – </w:t>
      </w:r>
      <w:r w:rsidR="00814284" w:rsidRPr="0029160F">
        <w:t xml:space="preserve">Minuta de </w:t>
      </w:r>
      <w:r w:rsidR="00D943A9">
        <w:t>Contrato</w:t>
      </w:r>
      <w:r w:rsidR="00C305E3" w:rsidRPr="0029160F">
        <w:rPr>
          <w:b/>
          <w:bCs/>
        </w:rPr>
        <w:t>;</w:t>
      </w:r>
    </w:p>
    <w:p w:rsidR="00814284" w:rsidRPr="0029160F" w:rsidRDefault="002A0089" w:rsidP="00C55F72">
      <w:pPr>
        <w:pStyle w:val="PargrafodaLista"/>
        <w:numPr>
          <w:ilvl w:val="2"/>
          <w:numId w:val="3"/>
        </w:numPr>
        <w:autoSpaceDE w:val="0"/>
        <w:autoSpaceDN w:val="0"/>
        <w:adjustRightInd w:val="0"/>
        <w:spacing w:line="360" w:lineRule="auto"/>
        <w:ind w:left="567" w:firstLine="0"/>
        <w:jc w:val="both"/>
        <w:rPr>
          <w:b/>
          <w:bCs/>
        </w:rPr>
      </w:pPr>
      <w:r w:rsidRPr="0029160F">
        <w:rPr>
          <w:b/>
          <w:bCs/>
        </w:rPr>
        <w:t>ANEXO III</w:t>
      </w:r>
      <w:r w:rsidRPr="0029160F">
        <w:t xml:space="preserve"> – Modelo de </w:t>
      </w:r>
      <w:r w:rsidR="00814284" w:rsidRPr="0029160F">
        <w:t>Proposta de Preços;</w:t>
      </w:r>
    </w:p>
    <w:p w:rsidR="00814284" w:rsidRPr="00BC6EAD" w:rsidRDefault="00814284" w:rsidP="00EE5951">
      <w:pPr>
        <w:pStyle w:val="PargrafodaLista"/>
        <w:spacing w:line="360" w:lineRule="auto"/>
        <w:ind w:left="567"/>
        <w:jc w:val="both"/>
        <w:rPr>
          <w:b/>
          <w:bCs/>
          <w:highlight w:val="red"/>
        </w:rPr>
      </w:pPr>
    </w:p>
    <w:p w:rsidR="00927D95" w:rsidRPr="0069217B" w:rsidRDefault="00165E6B" w:rsidP="00C55F72">
      <w:pPr>
        <w:pStyle w:val="Corpodetexto2"/>
        <w:numPr>
          <w:ilvl w:val="0"/>
          <w:numId w:val="3"/>
        </w:numPr>
        <w:spacing w:line="360" w:lineRule="auto"/>
        <w:ind w:left="0" w:hanging="284"/>
        <w:rPr>
          <w:rFonts w:ascii="Times New Roman" w:eastAsia="Arial Unicode MS" w:hAnsi="Times New Roman"/>
          <w:b/>
          <w:color w:val="auto"/>
          <w:sz w:val="20"/>
        </w:rPr>
      </w:pPr>
      <w:r w:rsidRPr="0069217B">
        <w:rPr>
          <w:rFonts w:ascii="Times New Roman" w:eastAsia="Arial Unicode MS" w:hAnsi="Times New Roman"/>
          <w:b/>
          <w:color w:val="auto"/>
          <w:sz w:val="20"/>
        </w:rPr>
        <w:t>CADASTRAMENTO DA PROPOSTA</w:t>
      </w:r>
    </w:p>
    <w:p w:rsidR="00AD245A" w:rsidRPr="0069217B" w:rsidRDefault="00AD245A" w:rsidP="003A14E4">
      <w:pPr>
        <w:suppressAutoHyphens/>
        <w:spacing w:line="360" w:lineRule="auto"/>
        <w:jc w:val="both"/>
        <w:rPr>
          <w:rFonts w:eastAsia="Arial Unicode MS"/>
          <w:b/>
        </w:rPr>
      </w:pPr>
    </w:p>
    <w:p w:rsidR="00165E6B" w:rsidRPr="0069217B" w:rsidRDefault="00165E6B" w:rsidP="002969AC">
      <w:pPr>
        <w:pStyle w:val="PargrafodaLista"/>
        <w:numPr>
          <w:ilvl w:val="1"/>
          <w:numId w:val="3"/>
        </w:numPr>
        <w:suppressAutoHyphens/>
        <w:spacing w:line="360" w:lineRule="auto"/>
        <w:ind w:left="0" w:hanging="284"/>
        <w:jc w:val="both"/>
        <w:rPr>
          <w:rFonts w:eastAsia="Arial Unicode MS"/>
        </w:rPr>
      </w:pPr>
      <w:r w:rsidRPr="0069217B">
        <w:rPr>
          <w:rFonts w:eastAsia="Arial Unicode MS"/>
        </w:rPr>
        <w:t xml:space="preserve">A proposta eletrônica deverá ser encaminhada exclusivamente por meio do sítio </w:t>
      </w:r>
      <w:r w:rsidR="002969AC" w:rsidRPr="002969AC">
        <w:rPr>
          <w:rFonts w:eastAsia="Arial Unicode MS"/>
        </w:rPr>
        <w:t>https://www.gov.br/compras/pt-br/</w:t>
      </w:r>
      <w:r w:rsidRPr="0069217B">
        <w:rPr>
          <w:rFonts w:eastAsia="Arial Unicode MS"/>
        </w:rPr>
        <w:t xml:space="preserve">, a partir da liberação do Edital, até as </w:t>
      </w:r>
      <w:r w:rsidRPr="00CD155E">
        <w:rPr>
          <w:rFonts w:eastAsia="Arial Unicode MS"/>
        </w:rPr>
        <w:t xml:space="preserve">10h00 do dia </w:t>
      </w:r>
      <w:r w:rsidR="001853EF">
        <w:rPr>
          <w:rFonts w:eastAsia="Arial Unicode MS"/>
        </w:rPr>
        <w:t>29</w:t>
      </w:r>
      <w:r w:rsidRPr="00CD155E">
        <w:rPr>
          <w:rFonts w:eastAsia="Arial Unicode MS"/>
        </w:rPr>
        <w:t xml:space="preserve"> de </w:t>
      </w:r>
      <w:proofErr w:type="gramStart"/>
      <w:r w:rsidR="002077D9">
        <w:rPr>
          <w:rFonts w:eastAsia="Arial Unicode MS"/>
        </w:rPr>
        <w:t>Ju</w:t>
      </w:r>
      <w:r w:rsidR="00B76423">
        <w:rPr>
          <w:rFonts w:eastAsia="Arial Unicode MS"/>
        </w:rPr>
        <w:t>n</w:t>
      </w:r>
      <w:r w:rsidR="002077D9">
        <w:rPr>
          <w:rFonts w:eastAsia="Arial Unicode MS"/>
        </w:rPr>
        <w:t>ho</w:t>
      </w:r>
      <w:proofErr w:type="gramEnd"/>
      <w:r w:rsidRPr="00CD155E">
        <w:rPr>
          <w:rFonts w:eastAsia="Arial Unicode MS"/>
        </w:rPr>
        <w:t xml:space="preserve"> de </w:t>
      </w:r>
      <w:r w:rsidR="005A60BB">
        <w:rPr>
          <w:rFonts w:eastAsia="Arial Unicode MS"/>
        </w:rPr>
        <w:t>2022</w:t>
      </w:r>
      <w:r w:rsidRPr="00CD155E">
        <w:rPr>
          <w:rFonts w:eastAsia="Arial Unicode MS"/>
        </w:rPr>
        <w:t>,</w:t>
      </w:r>
      <w:r w:rsidRPr="0069217B">
        <w:rPr>
          <w:rFonts w:eastAsia="Arial Unicode MS"/>
        </w:rPr>
        <w:t xml:space="preserve"> horário de Brasília-DF.</w:t>
      </w:r>
    </w:p>
    <w:p w:rsidR="00165E6B"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Até a abertura da sessão pública os licitantes poderão retirar ou substituir a proposta anteriormente apresentada.</w:t>
      </w:r>
    </w:p>
    <w:p w:rsidR="00165E6B"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O licitante deverá dar oferta firme e precisa, sem alternativas de preços ou qualquer outra condição que induza o julgamento a ter mais de um resultado.</w:t>
      </w:r>
    </w:p>
    <w:p w:rsidR="00165E6B"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A apresentação das propostas implicará plena aceitação por parte do licitante, das condições estabelecidas neste Edital.</w:t>
      </w:r>
    </w:p>
    <w:p w:rsidR="00927D95" w:rsidRPr="0069217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Ocorrendo discordância entre o valor numérico e por extenso contido na proposta, prevalecerá este último e, no caso de discordância entre o valor unitário e total, prevalecerá o primeiro.</w:t>
      </w:r>
    </w:p>
    <w:p w:rsidR="00165E6B" w:rsidRDefault="00165E6B" w:rsidP="00C55F72">
      <w:pPr>
        <w:pStyle w:val="PargrafodaLista"/>
        <w:numPr>
          <w:ilvl w:val="1"/>
          <w:numId w:val="3"/>
        </w:numPr>
        <w:suppressAutoHyphens/>
        <w:spacing w:line="360" w:lineRule="auto"/>
        <w:ind w:left="0" w:hanging="284"/>
        <w:jc w:val="both"/>
        <w:rPr>
          <w:rFonts w:eastAsia="Arial Unicode MS"/>
        </w:rPr>
      </w:pPr>
      <w:r w:rsidRPr="0069217B">
        <w:rPr>
          <w:rFonts w:eastAsia="Arial Unicode MS"/>
        </w:rPr>
        <w:t>As propostas não podem conter qualquer identificação do licitante proponente (tais como nome, CNPJ, papel timbrado da empresa, telefone, e-mail, etc.), sob pena de desclassificação.</w:t>
      </w:r>
    </w:p>
    <w:p w:rsidR="00E97444" w:rsidRDefault="00E97444" w:rsidP="00E97444">
      <w:pPr>
        <w:pStyle w:val="PargrafodaLista"/>
        <w:numPr>
          <w:ilvl w:val="2"/>
          <w:numId w:val="3"/>
        </w:numPr>
        <w:suppressAutoHyphens/>
        <w:spacing w:line="360" w:lineRule="auto"/>
        <w:ind w:left="284" w:firstLine="0"/>
        <w:jc w:val="both"/>
        <w:rPr>
          <w:rFonts w:eastAsia="Arial Unicode MS"/>
        </w:rPr>
      </w:pPr>
      <w:r w:rsidRPr="00AB5275">
        <w:rPr>
          <w:rFonts w:eastAsia="Arial Unicode MS"/>
        </w:rPr>
        <w:t>A vedação acima limita-se à proposta cadastrada no sistema, não sendo aplicável aos anexos enviados pelo sistema que não são acessíveis pelo pregoeiro durante a aceitação das propostas iniciais.</w:t>
      </w:r>
    </w:p>
    <w:p w:rsidR="009053C3" w:rsidRDefault="009053C3" w:rsidP="00E97444">
      <w:pPr>
        <w:pStyle w:val="PargrafodaLista"/>
        <w:numPr>
          <w:ilvl w:val="2"/>
          <w:numId w:val="3"/>
        </w:numPr>
        <w:suppressAutoHyphens/>
        <w:spacing w:line="360" w:lineRule="auto"/>
        <w:ind w:left="284" w:firstLine="0"/>
        <w:jc w:val="both"/>
        <w:rPr>
          <w:rFonts w:eastAsia="Arial Unicode MS"/>
        </w:rPr>
      </w:pPr>
      <w:r>
        <w:rPr>
          <w:rFonts w:eastAsia="Arial Unicode MS"/>
        </w:rPr>
        <w:t>Os documentos que compõem a proposta e a habilitação do licitante melhor classificado somente serão disponibilizados para avaliação do pregoeiro e para acesso público após o encerramento do envio de lances.</w:t>
      </w:r>
    </w:p>
    <w:p w:rsidR="009053C3" w:rsidRDefault="009053C3" w:rsidP="009053C3">
      <w:pPr>
        <w:pStyle w:val="PargrafodaLista"/>
        <w:numPr>
          <w:ilvl w:val="1"/>
          <w:numId w:val="3"/>
        </w:numPr>
        <w:suppressAutoHyphens/>
        <w:spacing w:line="360" w:lineRule="auto"/>
        <w:ind w:left="0" w:hanging="284"/>
        <w:jc w:val="both"/>
        <w:rPr>
          <w:rFonts w:eastAsia="Arial Unicode MS"/>
        </w:rPr>
      </w:pPr>
      <w:r>
        <w:rPr>
          <w:rFonts w:eastAsia="Arial Unicode MS"/>
        </w:rPr>
        <w:t>A proposta eletrônica deverá ser acompanhada dos documentos de habilitação exigidos neste edital sob pena de desclassificação no certame.</w:t>
      </w:r>
    </w:p>
    <w:p w:rsidR="009053C3" w:rsidRDefault="009053C3" w:rsidP="009053C3">
      <w:pPr>
        <w:pStyle w:val="PargrafodaLista"/>
        <w:numPr>
          <w:ilvl w:val="2"/>
          <w:numId w:val="3"/>
        </w:numPr>
        <w:suppressAutoHyphens/>
        <w:spacing w:line="360" w:lineRule="auto"/>
        <w:ind w:left="284" w:firstLine="0"/>
        <w:jc w:val="both"/>
        <w:rPr>
          <w:rFonts w:eastAsia="Arial Unicode MS"/>
        </w:rPr>
      </w:pPr>
      <w:r>
        <w:rPr>
          <w:rFonts w:eastAsia="Arial Unicode MS"/>
        </w:rPr>
        <w:lastRenderedPageBreak/>
        <w:t>Os licitantes poderão deixar de apresentar os documentos constantes no sistema SICAF, assegurando-se aos demais licitantes o direito de acesso aos dados constantes do sistema.</w:t>
      </w:r>
    </w:p>
    <w:p w:rsidR="009053C3" w:rsidRPr="00AB5275" w:rsidRDefault="009053C3" w:rsidP="009053C3">
      <w:pPr>
        <w:pStyle w:val="PargrafodaLista"/>
        <w:numPr>
          <w:ilvl w:val="2"/>
          <w:numId w:val="3"/>
        </w:numPr>
        <w:suppressAutoHyphens/>
        <w:spacing w:line="360" w:lineRule="auto"/>
        <w:ind w:left="284" w:firstLine="0"/>
        <w:jc w:val="both"/>
        <w:rPr>
          <w:rFonts w:eastAsia="Arial Unicode MS"/>
        </w:rPr>
      </w:pPr>
      <w:r>
        <w:rPr>
          <w:rFonts w:eastAsia="Arial Unicode MS"/>
        </w:rPr>
        <w:t>Os documentos complementares à proposta e à habilitação, quanto necessários, serão encaminhados pelo licitante melhor classificado após o encerramento do envio de lances no prazo de 02 (duas) horas.</w:t>
      </w:r>
    </w:p>
    <w:p w:rsidR="00E97444" w:rsidRPr="0069217B" w:rsidRDefault="00E97444" w:rsidP="00E97444">
      <w:pPr>
        <w:pStyle w:val="PargrafodaLista"/>
        <w:suppressAutoHyphens/>
        <w:spacing w:line="360" w:lineRule="auto"/>
        <w:ind w:left="0"/>
        <w:jc w:val="both"/>
        <w:rPr>
          <w:rFonts w:eastAsia="Arial Unicode MS"/>
        </w:rPr>
      </w:pPr>
    </w:p>
    <w:p w:rsidR="0069217B" w:rsidRPr="00927EFD" w:rsidRDefault="0069217B" w:rsidP="00C55F72">
      <w:pPr>
        <w:pStyle w:val="Corpodetexto3"/>
        <w:widowControl w:val="0"/>
        <w:numPr>
          <w:ilvl w:val="0"/>
          <w:numId w:val="3"/>
        </w:numPr>
        <w:suppressAutoHyphens/>
        <w:spacing w:line="360" w:lineRule="auto"/>
        <w:ind w:left="0" w:hanging="284"/>
        <w:rPr>
          <w:rFonts w:ascii="Times New Roman" w:hAnsi="Times New Roman"/>
          <w:b/>
          <w:bCs/>
          <w:color w:val="auto"/>
          <w:sz w:val="20"/>
        </w:rPr>
      </w:pPr>
      <w:r w:rsidRPr="00F532EE">
        <w:rPr>
          <w:rFonts w:ascii="Times New Roman" w:hAnsi="Times New Roman"/>
          <w:b/>
          <w:color w:val="auto"/>
          <w:sz w:val="20"/>
        </w:rPr>
        <w:t>ABERTUR</w:t>
      </w:r>
      <w:r w:rsidR="00927EFD">
        <w:rPr>
          <w:rFonts w:ascii="Times New Roman" w:hAnsi="Times New Roman"/>
          <w:b/>
          <w:color w:val="auto"/>
          <w:sz w:val="20"/>
        </w:rPr>
        <w:t>A DA SESSÃO PÚBLICA</w:t>
      </w:r>
    </w:p>
    <w:p w:rsidR="00927EFD" w:rsidRPr="00F532EE" w:rsidRDefault="00927EFD" w:rsidP="00927EFD">
      <w:pPr>
        <w:pStyle w:val="Corpodetexto3"/>
        <w:widowControl w:val="0"/>
        <w:suppressAutoHyphens/>
        <w:spacing w:line="360" w:lineRule="auto"/>
        <w:rPr>
          <w:rFonts w:ascii="Times New Roman" w:hAnsi="Times New Roman"/>
          <w:b/>
          <w:bCs/>
          <w:color w:val="auto"/>
          <w:sz w:val="20"/>
        </w:rPr>
      </w:pPr>
    </w:p>
    <w:p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 xml:space="preserve">A partir das 10h00 </w:t>
      </w:r>
      <w:r w:rsidRPr="002C2940">
        <w:rPr>
          <w:rFonts w:ascii="Times New Roman" w:hAnsi="Times New Roman"/>
          <w:color w:val="auto"/>
          <w:sz w:val="20"/>
        </w:rPr>
        <w:t xml:space="preserve">horas </w:t>
      </w:r>
      <w:r w:rsidRPr="00CD155E">
        <w:rPr>
          <w:rFonts w:ascii="Times New Roman" w:hAnsi="Times New Roman"/>
          <w:color w:val="auto"/>
          <w:sz w:val="20"/>
        </w:rPr>
        <w:t xml:space="preserve">do dia </w:t>
      </w:r>
      <w:r w:rsidR="001853EF">
        <w:rPr>
          <w:rFonts w:ascii="Times New Roman" w:hAnsi="Times New Roman"/>
          <w:color w:val="auto"/>
          <w:sz w:val="20"/>
        </w:rPr>
        <w:t>29</w:t>
      </w:r>
      <w:r w:rsidRPr="00CD155E">
        <w:rPr>
          <w:rFonts w:ascii="Times New Roman" w:hAnsi="Times New Roman"/>
          <w:color w:val="auto"/>
          <w:sz w:val="20"/>
        </w:rPr>
        <w:t xml:space="preserve"> de </w:t>
      </w:r>
      <w:proofErr w:type="gramStart"/>
      <w:r w:rsidR="002077D9">
        <w:rPr>
          <w:rFonts w:ascii="Times New Roman" w:hAnsi="Times New Roman"/>
          <w:color w:val="auto"/>
          <w:sz w:val="20"/>
        </w:rPr>
        <w:t>Ju</w:t>
      </w:r>
      <w:r w:rsidR="00D07C44">
        <w:rPr>
          <w:rFonts w:ascii="Times New Roman" w:hAnsi="Times New Roman"/>
          <w:color w:val="auto"/>
          <w:sz w:val="20"/>
        </w:rPr>
        <w:t>n</w:t>
      </w:r>
      <w:r w:rsidR="002077D9">
        <w:rPr>
          <w:rFonts w:ascii="Times New Roman" w:hAnsi="Times New Roman"/>
          <w:color w:val="auto"/>
          <w:sz w:val="20"/>
        </w:rPr>
        <w:t>ho</w:t>
      </w:r>
      <w:proofErr w:type="gramEnd"/>
      <w:r w:rsidRPr="00CD155E">
        <w:rPr>
          <w:rFonts w:ascii="Times New Roman" w:hAnsi="Times New Roman"/>
          <w:color w:val="auto"/>
          <w:sz w:val="20"/>
        </w:rPr>
        <w:t xml:space="preserve"> de 20</w:t>
      </w:r>
      <w:r w:rsidR="000443EB" w:rsidRPr="00CD155E">
        <w:rPr>
          <w:rFonts w:ascii="Times New Roman" w:hAnsi="Times New Roman"/>
          <w:color w:val="auto"/>
          <w:sz w:val="20"/>
        </w:rPr>
        <w:t>2</w:t>
      </w:r>
      <w:r w:rsidR="006733FC">
        <w:rPr>
          <w:rFonts w:ascii="Times New Roman" w:hAnsi="Times New Roman"/>
          <w:color w:val="auto"/>
          <w:sz w:val="20"/>
        </w:rPr>
        <w:t>2</w:t>
      </w:r>
      <w:r w:rsidRPr="00CD155E">
        <w:rPr>
          <w:rFonts w:ascii="Times New Roman" w:hAnsi="Times New Roman"/>
          <w:color w:val="auto"/>
          <w:sz w:val="20"/>
        </w:rPr>
        <w:t>, horário</w:t>
      </w:r>
      <w:r w:rsidRPr="00291365">
        <w:rPr>
          <w:rFonts w:ascii="Times New Roman" w:hAnsi="Times New Roman"/>
          <w:color w:val="auto"/>
          <w:sz w:val="20"/>
        </w:rPr>
        <w:t xml:space="preserve"> de Brasília-DF, a sessão pública na internet, no sítio eletrônico </w:t>
      </w:r>
      <w:r w:rsidR="0005514F" w:rsidRPr="0005514F">
        <w:rPr>
          <w:rFonts w:ascii="Times New Roman" w:hAnsi="Times New Roman"/>
          <w:color w:val="auto"/>
          <w:sz w:val="20"/>
          <w:u w:val="single"/>
        </w:rPr>
        <w:t>https://www.gov.br/compras/pt-br</w:t>
      </w:r>
      <w:r w:rsidR="0005514F" w:rsidRPr="0005514F">
        <w:rPr>
          <w:rFonts w:ascii="Times New Roman" w:hAnsi="Times New Roman"/>
          <w:color w:val="auto"/>
          <w:sz w:val="20"/>
        </w:rPr>
        <w:t>/</w:t>
      </w:r>
      <w:r w:rsidRPr="00291365">
        <w:rPr>
          <w:rFonts w:ascii="Times New Roman" w:hAnsi="Times New Roman"/>
          <w:color w:val="auto"/>
          <w:sz w:val="20"/>
        </w:rPr>
        <w:t>, será aberta por comando do Pregoeiro, com a divulgação das propostas eletrônicas recebidas e início da etapa de lances.</w:t>
      </w:r>
    </w:p>
    <w:p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A comunicação entre o Pregoeiro e os licitantes ocorrerá exclusivamente mediante troca de mensagens, em campo próprio do sistema eletrônico.</w:t>
      </w:r>
    </w:p>
    <w:p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Cabe ao licitante acompanhar as operações no sistema eletrônico durante a sessão pública do Pregão, ficando responsável pelo ônus decorrente da perda de negócios diante da inobservância de qualquer mensagem emitida pelo sistema ou de sua desconexão.</w:t>
      </w:r>
    </w:p>
    <w:p w:rsidR="0069217B"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Aberta a sessão, o Pregoeiro verificará as propostas apresentadas e desclassificará aquelas que não estiverem em conformidade com os requisitos estabelecidos no Edital, sejam omissas, apresentem irregularidades ou defeitos capazes de dificultar o julgamento, ou que identifiquem o licitante.</w:t>
      </w:r>
    </w:p>
    <w:p w:rsidR="00291365"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A desclassificação de proposta será sempre fundamentada e registrada no sistema, com acompanhamento em tempo real por todos os participantes.</w:t>
      </w:r>
    </w:p>
    <w:p w:rsidR="00291365"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O sistema ordenará, automaticamente, as propostas classificadas pelo Pregoeiro, sendo que somente estas participarão da fase de lances.</w:t>
      </w:r>
    </w:p>
    <w:p w:rsidR="00291365" w:rsidRPr="00291365" w:rsidRDefault="0069217B" w:rsidP="00C55F72">
      <w:pPr>
        <w:pStyle w:val="Corpodetexto3"/>
        <w:widowControl w:val="0"/>
        <w:numPr>
          <w:ilvl w:val="1"/>
          <w:numId w:val="3"/>
        </w:numPr>
        <w:suppressAutoHyphens/>
        <w:spacing w:line="360" w:lineRule="auto"/>
        <w:ind w:left="0" w:hanging="284"/>
        <w:rPr>
          <w:rFonts w:ascii="Times New Roman" w:hAnsi="Times New Roman"/>
          <w:b/>
          <w:bCs/>
          <w:color w:val="auto"/>
          <w:sz w:val="20"/>
        </w:rPr>
      </w:pPr>
      <w:r w:rsidRPr="00291365">
        <w:rPr>
          <w:rFonts w:ascii="Times New Roman" w:hAnsi="Times New Roman"/>
          <w:color w:val="auto"/>
          <w:sz w:val="20"/>
        </w:rPr>
        <w:t>Ocorrendo qualquer fato superveniente que impeça a realização do certame na data marcada, a sessão pública será automaticamente transferida para o primeiro dia útil subsequente, no horário estabelecido neste Edital, desde que não haja comunicação do Pregoeiro em contrário</w:t>
      </w:r>
      <w:r w:rsidR="00291365" w:rsidRPr="00291365">
        <w:rPr>
          <w:rFonts w:ascii="Times New Roman" w:hAnsi="Times New Roman"/>
          <w:color w:val="auto"/>
          <w:sz w:val="20"/>
        </w:rPr>
        <w:t>.</w:t>
      </w:r>
    </w:p>
    <w:p w:rsidR="00F532EE" w:rsidRPr="00F532EE" w:rsidRDefault="00291365" w:rsidP="00C55F72">
      <w:pPr>
        <w:pStyle w:val="Corpodetexto3"/>
        <w:widowControl w:val="0"/>
        <w:numPr>
          <w:ilvl w:val="1"/>
          <w:numId w:val="3"/>
        </w:numPr>
        <w:suppressAutoHyphens/>
        <w:spacing w:line="360" w:lineRule="auto"/>
        <w:ind w:left="0" w:hanging="284"/>
        <w:rPr>
          <w:rFonts w:ascii="Times New Roman" w:hAnsi="Times New Roman"/>
          <w:i/>
          <w:sz w:val="20"/>
        </w:rPr>
      </w:pPr>
      <w:r w:rsidRPr="00F532EE">
        <w:rPr>
          <w:rFonts w:ascii="Times New Roman" w:hAnsi="Times New Roman"/>
          <w:color w:val="auto"/>
          <w:sz w:val="20"/>
        </w:rPr>
        <w:t>Durante a sessão pública o pregoeiro estará incomunicável, não recebendo telefonemas, e-mails e quaisquer outros meios de contato.</w:t>
      </w:r>
    </w:p>
    <w:p w:rsidR="00F532EE" w:rsidRPr="00F532EE" w:rsidRDefault="00F532EE" w:rsidP="00F532EE">
      <w:pPr>
        <w:pStyle w:val="Corpodetexto3"/>
        <w:widowControl w:val="0"/>
        <w:suppressAutoHyphens/>
        <w:spacing w:line="360" w:lineRule="auto"/>
        <w:rPr>
          <w:rFonts w:ascii="Times New Roman" w:hAnsi="Times New Roman"/>
          <w:i/>
          <w:sz w:val="20"/>
        </w:rPr>
      </w:pPr>
    </w:p>
    <w:p w:rsidR="00F532EE" w:rsidRPr="001D03CA" w:rsidRDefault="00F93F7F" w:rsidP="00C55F72">
      <w:pPr>
        <w:pStyle w:val="Corpodetexto3"/>
        <w:widowControl w:val="0"/>
        <w:numPr>
          <w:ilvl w:val="0"/>
          <w:numId w:val="3"/>
        </w:numPr>
        <w:suppressAutoHyphens/>
        <w:spacing w:line="360" w:lineRule="auto"/>
        <w:ind w:left="0" w:hanging="284"/>
        <w:rPr>
          <w:rFonts w:ascii="Times New Roman" w:hAnsi="Times New Roman"/>
          <w:b/>
          <w:i/>
          <w:color w:val="auto"/>
          <w:sz w:val="20"/>
        </w:rPr>
      </w:pPr>
      <w:r w:rsidRPr="001D03CA">
        <w:rPr>
          <w:rFonts w:ascii="Times New Roman" w:hAnsi="Times New Roman"/>
          <w:b/>
          <w:color w:val="auto"/>
          <w:sz w:val="20"/>
        </w:rPr>
        <w:t>FORMULAÇÃO DOS LANCES</w:t>
      </w:r>
    </w:p>
    <w:p w:rsidR="00F532EE" w:rsidRPr="00F532EE" w:rsidRDefault="00F532EE" w:rsidP="00F532EE">
      <w:pPr>
        <w:pStyle w:val="PargrafodaLista"/>
        <w:ind w:left="0" w:hanging="284"/>
      </w:pP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Aberta a etapa competitiva</w:t>
      </w:r>
      <w:r w:rsidR="00E432D8">
        <w:rPr>
          <w:rFonts w:ascii="Times New Roman" w:hAnsi="Times New Roman"/>
          <w:color w:val="auto"/>
          <w:sz w:val="20"/>
        </w:rPr>
        <w:t xml:space="preserve"> observar-se-á o </w:t>
      </w:r>
      <w:r w:rsidR="00E432D8" w:rsidRPr="00E432D8">
        <w:rPr>
          <w:rFonts w:ascii="Times New Roman" w:hAnsi="Times New Roman"/>
          <w:b/>
          <w:color w:val="auto"/>
          <w:sz w:val="20"/>
          <w:u w:val="single"/>
        </w:rPr>
        <w:t>modo de disputa ABERTO E FECHADO</w:t>
      </w:r>
      <w:r w:rsidRPr="00186CB6">
        <w:rPr>
          <w:rFonts w:ascii="Times New Roman" w:hAnsi="Times New Roman"/>
          <w:color w:val="auto"/>
          <w:sz w:val="20"/>
        </w:rPr>
        <w:t>, os licitantes com propostas classificadas poderão encaminhar lances   exclusivamente   por   meio   do   sistema   eletrônico, sendo imediatamente informados do recebimento e respectivo horário de registro e valor.</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Os licitantes poderão oferecer lances sucessivos, não sendo aceitos dois ou mais lances de mesmo valor, prevalecendo aquele que for recebido e registrado em primeiro lugar pelo sistema.</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 licitante somente poderá oferecer lance inferior ao último por ele ofertado e registrado no sistema.</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 intervalo entre os lances enviados pelo mesmo licitante não poderá ser inferior a 20 (vinte) segundos e o intervalo entre lances não poderá ser inferior a 3 (três) segundos.</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lastRenderedPageBreak/>
        <w:t>Durante o transcurso da sessão, os licitantes serão informados, em tempo real, do valor do menor lance registrado, vedada a identificação do ofertante</w:t>
      </w:r>
      <w:r>
        <w:rPr>
          <w:rFonts w:ascii="Times New Roman" w:hAnsi="Times New Roman"/>
          <w:color w:val="auto"/>
          <w:sz w:val="20"/>
        </w:rPr>
        <w:t>, exceto quanto ao valor do lance final e fechado.</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Caso o licitante não realize lances, permanecerá o valor da proposta inicial para efeito da classificação final.</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Os lances apresentados e levados em consideração para efeito de julgamento serão de exclusiva e total responsabilidade do licitante, não lhe cabendo o direito de pleitear qualquer alteração.</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i/>
          <w:color w:val="auto"/>
          <w:sz w:val="20"/>
        </w:rPr>
      </w:pPr>
      <w:r w:rsidRPr="00186CB6">
        <w:rPr>
          <w:rFonts w:ascii="Times New Roman" w:hAnsi="Times New Roman"/>
          <w:color w:val="auto"/>
          <w:sz w:val="20"/>
        </w:rPr>
        <w:t>O sistema eletrônico encaminhará aviso de fechamento iminente dos lances, após o qual transcorrerá período de</w:t>
      </w:r>
      <w:r>
        <w:rPr>
          <w:rFonts w:ascii="Times New Roman" w:hAnsi="Times New Roman"/>
          <w:color w:val="auto"/>
          <w:sz w:val="20"/>
        </w:rPr>
        <w:t xml:space="preserve"> </w:t>
      </w:r>
      <w:r w:rsidRPr="00186CB6">
        <w:rPr>
          <w:rFonts w:ascii="Times New Roman" w:hAnsi="Times New Roman"/>
          <w:color w:val="auto"/>
          <w:sz w:val="20"/>
        </w:rPr>
        <w:t xml:space="preserve">até </w:t>
      </w:r>
      <w:r>
        <w:rPr>
          <w:rFonts w:ascii="Times New Roman" w:hAnsi="Times New Roman"/>
          <w:color w:val="auto"/>
          <w:sz w:val="20"/>
        </w:rPr>
        <w:t>10</w:t>
      </w:r>
      <w:r w:rsidRPr="00186CB6">
        <w:rPr>
          <w:rFonts w:ascii="Times New Roman" w:hAnsi="Times New Roman"/>
          <w:color w:val="auto"/>
          <w:sz w:val="20"/>
        </w:rPr>
        <w:t xml:space="preserve"> (</w:t>
      </w:r>
      <w:r>
        <w:rPr>
          <w:rFonts w:ascii="Times New Roman" w:hAnsi="Times New Roman"/>
          <w:color w:val="auto"/>
          <w:sz w:val="20"/>
        </w:rPr>
        <w:t>dez</w:t>
      </w:r>
      <w:r w:rsidRPr="00186CB6">
        <w:rPr>
          <w:rFonts w:ascii="Times New Roman" w:hAnsi="Times New Roman"/>
          <w:color w:val="auto"/>
          <w:sz w:val="20"/>
        </w:rPr>
        <w:t>) minutos, aleatoriamente determinado pelo sistema, findo o qual será automaticamente encerrada a recepção de lances.</w:t>
      </w:r>
    </w:p>
    <w:p w:rsidR="004671EA" w:rsidRPr="00186CB6" w:rsidRDefault="004671EA" w:rsidP="004671EA">
      <w:pPr>
        <w:pStyle w:val="Corpodetexto3"/>
        <w:widowControl w:val="0"/>
        <w:numPr>
          <w:ilvl w:val="1"/>
          <w:numId w:val="3"/>
        </w:numPr>
        <w:suppressAutoHyphens/>
        <w:spacing w:line="360" w:lineRule="auto"/>
        <w:ind w:left="0" w:hanging="284"/>
        <w:rPr>
          <w:rFonts w:ascii="Times New Roman" w:hAnsi="Times New Roman"/>
          <w:color w:val="auto"/>
          <w:sz w:val="20"/>
        </w:rPr>
      </w:pPr>
      <w:r w:rsidRPr="00186CB6">
        <w:rPr>
          <w:rFonts w:ascii="Times New Roman" w:hAnsi="Times New Roman"/>
          <w:color w:val="auto"/>
          <w:sz w:val="20"/>
        </w:rPr>
        <w:t>O Pregoeiro poderá suspender a sessão de lances caso seja imprescindível à realização de eventual diligência.</w:t>
      </w:r>
    </w:p>
    <w:p w:rsidR="004671EA" w:rsidRPr="00186CB6" w:rsidRDefault="004671EA" w:rsidP="004671EA">
      <w:pPr>
        <w:pStyle w:val="Corpodetexto3"/>
        <w:widowControl w:val="0"/>
        <w:numPr>
          <w:ilvl w:val="1"/>
          <w:numId w:val="3"/>
        </w:numPr>
        <w:suppressAutoHyphens/>
        <w:spacing w:line="360" w:lineRule="auto"/>
        <w:ind w:left="0" w:hanging="426"/>
        <w:rPr>
          <w:rFonts w:ascii="Times New Roman" w:hAnsi="Times New Roman"/>
          <w:i/>
          <w:color w:val="auto"/>
          <w:sz w:val="20"/>
        </w:rPr>
      </w:pPr>
      <w:r w:rsidRPr="00186CB6">
        <w:rPr>
          <w:rFonts w:ascii="Times New Roman" w:hAnsi="Times New Roman"/>
          <w:color w:val="auto"/>
          <w:sz w:val="20"/>
        </w:rPr>
        <w:t>Realizada a diligência, o Pregoeiro notificará os licitantes sobre a data, horário e local onde será dado prosseguimento à sessão pública.</w:t>
      </w:r>
    </w:p>
    <w:p w:rsidR="004671EA" w:rsidRPr="00186CB6" w:rsidRDefault="004671EA" w:rsidP="004671EA">
      <w:pPr>
        <w:pStyle w:val="Corpodetexto3"/>
        <w:widowControl w:val="0"/>
        <w:numPr>
          <w:ilvl w:val="1"/>
          <w:numId w:val="3"/>
        </w:numPr>
        <w:tabs>
          <w:tab w:val="num" w:pos="1440"/>
        </w:tabs>
        <w:suppressAutoHyphens/>
        <w:spacing w:line="360" w:lineRule="auto"/>
        <w:ind w:left="0" w:hanging="426"/>
        <w:rPr>
          <w:rFonts w:ascii="Times New Roman" w:hAnsi="Times New Roman"/>
          <w:color w:val="auto"/>
          <w:sz w:val="20"/>
        </w:rPr>
      </w:pPr>
      <w:r w:rsidRPr="00186CB6">
        <w:rPr>
          <w:rFonts w:ascii="Times New Roman" w:hAnsi="Times New Roman"/>
          <w:color w:val="auto"/>
          <w:sz w:val="20"/>
        </w:rPr>
        <w:t>Se ocorrer a desconexão do Pregoeiro no decorrer da etapa de lances, e o sistema eletrônico permanecer acessível aos licitantes, os lances continuarão sendo recebidos, sem prejuízo dos atos realizados.</w:t>
      </w:r>
    </w:p>
    <w:p w:rsidR="004671EA" w:rsidRPr="00186CB6" w:rsidRDefault="004671EA" w:rsidP="00A14CD2">
      <w:pPr>
        <w:pStyle w:val="Corpodetexto3"/>
        <w:widowControl w:val="0"/>
        <w:numPr>
          <w:ilvl w:val="1"/>
          <w:numId w:val="3"/>
        </w:numPr>
        <w:suppressAutoHyphens/>
        <w:spacing w:line="360" w:lineRule="auto"/>
        <w:ind w:left="0" w:hanging="426"/>
        <w:rPr>
          <w:rFonts w:ascii="Times New Roman" w:hAnsi="Times New Roman"/>
          <w:color w:val="auto"/>
          <w:sz w:val="20"/>
        </w:rPr>
      </w:pPr>
      <w:r w:rsidRPr="00186CB6">
        <w:rPr>
          <w:rFonts w:ascii="Times New Roman" w:hAnsi="Times New Roman"/>
          <w:color w:val="auto"/>
          <w:sz w:val="20"/>
        </w:rPr>
        <w:t xml:space="preserve">Caso a desconexão do Pregoeiro persista por tempo superior a 10 (dez) minutos, a sessão do Pregão será suspensa automaticamente e terá reinício somente após comunicação expressa aos participantes no sítio </w:t>
      </w:r>
      <w:r w:rsidR="00A14CD2" w:rsidRPr="00A14CD2">
        <w:rPr>
          <w:rStyle w:val="Hyperlink"/>
          <w:rFonts w:ascii="Times New Roman" w:hAnsi="Times New Roman"/>
          <w:color w:val="auto"/>
          <w:sz w:val="20"/>
        </w:rPr>
        <w:t>https://www.gov.br/compras/pt-br/</w:t>
      </w:r>
      <w:r w:rsidRPr="00186CB6">
        <w:rPr>
          <w:rFonts w:ascii="Times New Roman" w:hAnsi="Times New Roman"/>
          <w:color w:val="auto"/>
          <w:sz w:val="20"/>
        </w:rPr>
        <w:t xml:space="preserve">. </w:t>
      </w:r>
    </w:p>
    <w:p w:rsidR="004671EA" w:rsidRDefault="004671EA" w:rsidP="004671EA">
      <w:pPr>
        <w:pStyle w:val="Corpodetexto3"/>
        <w:widowControl w:val="0"/>
        <w:numPr>
          <w:ilvl w:val="1"/>
          <w:numId w:val="3"/>
        </w:numPr>
        <w:tabs>
          <w:tab w:val="num" w:pos="1440"/>
        </w:tabs>
        <w:suppressAutoHyphens/>
        <w:spacing w:line="360" w:lineRule="auto"/>
        <w:ind w:left="0" w:hanging="426"/>
        <w:rPr>
          <w:rFonts w:ascii="Times New Roman" w:hAnsi="Times New Roman"/>
          <w:color w:val="auto"/>
          <w:sz w:val="20"/>
        </w:rPr>
      </w:pPr>
      <w:r w:rsidRPr="00186CB6">
        <w:rPr>
          <w:rFonts w:ascii="Times New Roman" w:hAnsi="Times New Roman"/>
          <w:color w:val="auto"/>
          <w:sz w:val="20"/>
        </w:rPr>
        <w:t>Os documentos necessários à habilitação deverão ser apresentados em original ou por qualquer processo de cópia autenticada por Tabelião de Notas ou cópia acompanhada do original para autenticação pelo Pregoeiro ou por membro da Equipe de Apoio.</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A etapa de envio de lances da sessão pública terá duração de quinze minutos.</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Encerrado o prazo de 15 minutos, o sistema encaminhará o aviso de fechamento iminente dos lances e, transcorrido o período de até dez minutos, aleatoriamente determinado, a recepção de lances será automaticamente encerrada.</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Após o prazo de 10 minutos, o sistema abrirá a oportunidade para que o autor da oferta de valor mais baixo e os autores das ofertas com valores até dez por cento superior àquela possam ofertar um lance final e fechado em até cinco minutos, que será sigiloso até o encerramento deste prazo.</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 xml:space="preserve">Esgotados esses prazos, o sistema ordenará os lances em ordem crescente de </w:t>
      </w:r>
      <w:proofErr w:type="spellStart"/>
      <w:r w:rsidRPr="006E0978">
        <w:rPr>
          <w:rFonts w:ascii="Times New Roman" w:hAnsi="Times New Roman"/>
          <w:color w:val="auto"/>
          <w:sz w:val="20"/>
        </w:rPr>
        <w:t>vantajosidade</w:t>
      </w:r>
      <w:proofErr w:type="spellEnd"/>
      <w:r w:rsidRPr="006E0978">
        <w:rPr>
          <w:rFonts w:ascii="Times New Roman" w:hAnsi="Times New Roman"/>
          <w:color w:val="auto"/>
          <w:sz w:val="20"/>
        </w:rPr>
        <w:t>.</w:t>
      </w:r>
    </w:p>
    <w:p w:rsidR="004671EA" w:rsidRPr="006E0978"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Haverá, ainda, oportunidade de reinício da etapa fechada para que os demais licitantes, até o máximo de três, na ordem de classificação, possam ofertar um lance final e fechado em até cinco minutos. Isso, quando não houver nenhum lance final e fechado enquadrado nas oportunidades acima.</w:t>
      </w:r>
    </w:p>
    <w:p w:rsidR="004671EA" w:rsidRPr="00186CB6" w:rsidRDefault="004671EA" w:rsidP="004671EA">
      <w:pPr>
        <w:pStyle w:val="Corpodetexto3"/>
        <w:widowControl w:val="0"/>
        <w:numPr>
          <w:ilvl w:val="1"/>
          <w:numId w:val="3"/>
        </w:numPr>
        <w:suppressAutoHyphens/>
        <w:spacing w:line="360" w:lineRule="auto"/>
        <w:ind w:left="0" w:hanging="426"/>
        <w:rPr>
          <w:rFonts w:ascii="Times New Roman" w:hAnsi="Times New Roman"/>
          <w:color w:val="auto"/>
          <w:sz w:val="20"/>
        </w:rPr>
      </w:pPr>
      <w:r w:rsidRPr="006E0978">
        <w:rPr>
          <w:rFonts w:ascii="Times New Roman" w:hAnsi="Times New Roman"/>
          <w:color w:val="auto"/>
          <w:sz w:val="20"/>
        </w:rPr>
        <w:t>Em caso de inabilitação do licitante classificado na etapa de lance fechado, o pregoeiro poderá, auxiliado pela equipe de apoio, mediante justificativa, admitir o reinício da etapa fechada</w:t>
      </w:r>
    </w:p>
    <w:p w:rsidR="000427AF" w:rsidRDefault="000427AF" w:rsidP="000427AF">
      <w:pPr>
        <w:pStyle w:val="Corpodetexto3"/>
        <w:widowControl w:val="0"/>
        <w:suppressAutoHyphens/>
        <w:spacing w:line="360" w:lineRule="auto"/>
        <w:rPr>
          <w:rFonts w:ascii="Times New Roman" w:hAnsi="Times New Roman"/>
          <w:color w:val="auto"/>
          <w:sz w:val="20"/>
        </w:rPr>
      </w:pPr>
    </w:p>
    <w:p w:rsidR="00A14122" w:rsidRDefault="00A14122" w:rsidP="00C55F72">
      <w:pPr>
        <w:pStyle w:val="Corpodetexto3"/>
        <w:widowControl w:val="0"/>
        <w:numPr>
          <w:ilvl w:val="0"/>
          <w:numId w:val="3"/>
        </w:numPr>
        <w:suppressAutoHyphens/>
        <w:spacing w:line="360" w:lineRule="auto"/>
        <w:ind w:left="0" w:hanging="284"/>
        <w:rPr>
          <w:rFonts w:ascii="Times New Roman" w:hAnsi="Times New Roman"/>
          <w:b/>
          <w:color w:val="auto"/>
          <w:sz w:val="20"/>
        </w:rPr>
      </w:pPr>
      <w:r>
        <w:rPr>
          <w:rFonts w:ascii="Times New Roman" w:hAnsi="Times New Roman"/>
          <w:b/>
          <w:color w:val="auto"/>
          <w:sz w:val="20"/>
        </w:rPr>
        <w:t>DA PREFERÊNCIA PARA MICRO EMPRESAS E EMPRESAS DE PEQUENO PORTE LOCAIS</w:t>
      </w:r>
    </w:p>
    <w:p w:rsidR="00A14122" w:rsidRDefault="00A14122" w:rsidP="00A14122">
      <w:pPr>
        <w:pStyle w:val="Corpodetexto3"/>
        <w:widowControl w:val="0"/>
        <w:numPr>
          <w:ilvl w:val="1"/>
          <w:numId w:val="3"/>
        </w:numPr>
        <w:suppressAutoHyphens/>
        <w:spacing w:line="360" w:lineRule="auto"/>
        <w:ind w:left="0"/>
        <w:rPr>
          <w:rFonts w:ascii="Times New Roman" w:hAnsi="Times New Roman"/>
          <w:color w:val="auto"/>
          <w:sz w:val="20"/>
        </w:rPr>
      </w:pPr>
      <w:r>
        <w:rPr>
          <w:rFonts w:ascii="Times New Roman" w:hAnsi="Times New Roman"/>
          <w:color w:val="auto"/>
          <w:sz w:val="20"/>
        </w:rPr>
        <w:t xml:space="preserve">Encerrada a etapa de lances o Pregoeiro avaliará a existência de </w:t>
      </w:r>
      <w:r w:rsidR="0020405E">
        <w:rPr>
          <w:rFonts w:ascii="Times New Roman" w:hAnsi="Times New Roman"/>
          <w:color w:val="auto"/>
          <w:sz w:val="20"/>
        </w:rPr>
        <w:t>Microempresas</w:t>
      </w:r>
      <w:r>
        <w:rPr>
          <w:rFonts w:ascii="Times New Roman" w:hAnsi="Times New Roman"/>
          <w:color w:val="auto"/>
          <w:sz w:val="20"/>
        </w:rPr>
        <w:t xml:space="preserve"> e/ou empresas de pequeno </w:t>
      </w:r>
      <w:r>
        <w:rPr>
          <w:rFonts w:ascii="Times New Roman" w:hAnsi="Times New Roman"/>
          <w:color w:val="auto"/>
          <w:sz w:val="20"/>
        </w:rPr>
        <w:lastRenderedPageBreak/>
        <w:t xml:space="preserve">porte com sede no município de Foz do Iguaçu visando o cumprimento do disposto no art. </w:t>
      </w:r>
      <w:r w:rsidRPr="00A14122">
        <w:rPr>
          <w:rFonts w:ascii="Times New Roman" w:hAnsi="Times New Roman"/>
          <w:color w:val="auto"/>
          <w:sz w:val="20"/>
        </w:rPr>
        <w:t>art. 48, §3º da LC 123/2006 e art. 50-B, II da Lei Complementar 229/2014 do município de Foz do Iguaçu,</w:t>
      </w:r>
      <w:r w:rsidR="0020405E">
        <w:rPr>
          <w:rFonts w:ascii="Times New Roman" w:hAnsi="Times New Roman"/>
          <w:color w:val="auto"/>
          <w:sz w:val="20"/>
        </w:rPr>
        <w:t xml:space="preserve"> sendo dada prioridade de contratação e, portanto, considerado o lance mais vantajoso aquele que estiver no valor de até 10% (dez por cento) do melhor preço válido.</w:t>
      </w:r>
    </w:p>
    <w:p w:rsidR="007644FD" w:rsidRPr="00A14122" w:rsidRDefault="007644FD" w:rsidP="007644FD">
      <w:pPr>
        <w:pStyle w:val="Corpodetexto3"/>
        <w:widowControl w:val="0"/>
        <w:numPr>
          <w:ilvl w:val="2"/>
          <w:numId w:val="3"/>
        </w:numPr>
        <w:suppressAutoHyphens/>
        <w:spacing w:line="360" w:lineRule="auto"/>
        <w:ind w:left="567" w:hanging="567"/>
        <w:rPr>
          <w:rFonts w:ascii="Times New Roman" w:hAnsi="Times New Roman"/>
          <w:color w:val="auto"/>
          <w:sz w:val="20"/>
        </w:rPr>
      </w:pPr>
      <w:r>
        <w:rPr>
          <w:rFonts w:ascii="Times New Roman" w:hAnsi="Times New Roman"/>
          <w:color w:val="auto"/>
          <w:sz w:val="20"/>
        </w:rPr>
        <w:t>Em caso de desclassificação do melhor preço válido a qualquer momento, o pregoeiro deverá realizar nova análise de preferência tendo o novo preço como base.</w:t>
      </w:r>
    </w:p>
    <w:p w:rsidR="00A14122" w:rsidRDefault="00A14122" w:rsidP="00A14122">
      <w:pPr>
        <w:pStyle w:val="Corpodetexto3"/>
        <w:widowControl w:val="0"/>
        <w:suppressAutoHyphens/>
        <w:spacing w:line="360" w:lineRule="auto"/>
        <w:rPr>
          <w:rFonts w:ascii="Times New Roman" w:hAnsi="Times New Roman"/>
          <w:b/>
          <w:color w:val="auto"/>
          <w:sz w:val="20"/>
        </w:rPr>
      </w:pPr>
    </w:p>
    <w:p w:rsidR="000427AF" w:rsidRDefault="00013D07" w:rsidP="00C55F72">
      <w:pPr>
        <w:pStyle w:val="Corpodetexto3"/>
        <w:widowControl w:val="0"/>
        <w:numPr>
          <w:ilvl w:val="0"/>
          <w:numId w:val="3"/>
        </w:numPr>
        <w:suppressAutoHyphens/>
        <w:spacing w:line="360" w:lineRule="auto"/>
        <w:ind w:left="0" w:hanging="284"/>
        <w:rPr>
          <w:rFonts w:ascii="Times New Roman" w:hAnsi="Times New Roman"/>
          <w:b/>
          <w:color w:val="auto"/>
          <w:sz w:val="20"/>
        </w:rPr>
      </w:pPr>
      <w:r>
        <w:rPr>
          <w:rFonts w:ascii="Times New Roman" w:hAnsi="Times New Roman"/>
          <w:b/>
          <w:color w:val="auto"/>
          <w:sz w:val="20"/>
        </w:rPr>
        <w:t>NEGOCIAÇÃO</w:t>
      </w:r>
    </w:p>
    <w:p w:rsidR="00013D07" w:rsidRPr="008E61A3" w:rsidRDefault="00013D07" w:rsidP="00013D07">
      <w:pPr>
        <w:pStyle w:val="Corpodetexto3"/>
        <w:widowControl w:val="0"/>
        <w:suppressAutoHyphens/>
        <w:spacing w:line="360" w:lineRule="auto"/>
        <w:rPr>
          <w:rFonts w:ascii="Times New Roman" w:hAnsi="Times New Roman"/>
          <w:b/>
          <w:color w:val="auto"/>
          <w:sz w:val="20"/>
        </w:rPr>
      </w:pPr>
    </w:p>
    <w:p w:rsidR="000427AF" w:rsidRPr="000427AF" w:rsidRDefault="000427AF"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0427AF">
        <w:rPr>
          <w:rFonts w:ascii="Times New Roman" w:hAnsi="Times New Roman"/>
          <w:color w:val="auto"/>
          <w:sz w:val="20"/>
        </w:rPr>
        <w:t>Após o encerramento</w:t>
      </w:r>
      <w:r w:rsidR="0020405E">
        <w:rPr>
          <w:rFonts w:ascii="Times New Roman" w:hAnsi="Times New Roman"/>
          <w:color w:val="auto"/>
          <w:sz w:val="20"/>
        </w:rPr>
        <w:t xml:space="preserve"> a análise prevista na etapa de preferência, </w:t>
      </w:r>
      <w:r w:rsidRPr="000427AF">
        <w:rPr>
          <w:rFonts w:ascii="Times New Roman" w:hAnsi="Times New Roman"/>
          <w:color w:val="auto"/>
          <w:sz w:val="20"/>
        </w:rPr>
        <w:t>o Pregoeiro encaminhar</w:t>
      </w:r>
      <w:r w:rsidR="00E432D8">
        <w:rPr>
          <w:rFonts w:ascii="Times New Roman" w:hAnsi="Times New Roman"/>
          <w:color w:val="auto"/>
          <w:sz w:val="20"/>
        </w:rPr>
        <w:t>á</w:t>
      </w:r>
      <w:r w:rsidRPr="000427AF">
        <w:rPr>
          <w:rFonts w:ascii="Times New Roman" w:hAnsi="Times New Roman"/>
          <w:color w:val="auto"/>
          <w:sz w:val="20"/>
        </w:rPr>
        <w:t xml:space="preserve"> contraproposta diretamente ao licitante que tenha apresentado o lance mais vantajoso, para que seja obtida melhor proposta, observado o critério de julgamento e o valor estimado para a contratação, não se admitindo negociar condições diferentes das previstas neste Edital.</w:t>
      </w:r>
    </w:p>
    <w:p w:rsidR="00E4433E" w:rsidRDefault="000427AF"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0427AF">
        <w:rPr>
          <w:rFonts w:ascii="Times New Roman" w:hAnsi="Times New Roman"/>
          <w:color w:val="auto"/>
          <w:sz w:val="20"/>
        </w:rPr>
        <w:t>A negociação será realizada por meio do sistema, podendo ser acompanhada pelos demais licitantes.</w:t>
      </w:r>
    </w:p>
    <w:p w:rsidR="00E4433E" w:rsidRDefault="00E4433E" w:rsidP="00E4433E">
      <w:pPr>
        <w:pStyle w:val="Corpodetexto3"/>
        <w:widowControl w:val="0"/>
        <w:suppressAutoHyphens/>
        <w:spacing w:line="360" w:lineRule="auto"/>
        <w:rPr>
          <w:rFonts w:ascii="Times New Roman" w:hAnsi="Times New Roman"/>
          <w:color w:val="auto"/>
          <w:sz w:val="20"/>
        </w:rPr>
      </w:pPr>
    </w:p>
    <w:p w:rsidR="00E4433E" w:rsidRPr="00013D07" w:rsidRDefault="002204CC" w:rsidP="00C55F72">
      <w:pPr>
        <w:pStyle w:val="Corpodetexto3"/>
        <w:widowControl w:val="0"/>
        <w:numPr>
          <w:ilvl w:val="0"/>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b/>
          <w:sz w:val="20"/>
        </w:rPr>
      </w:pPr>
      <w:r w:rsidRPr="00E4433E">
        <w:rPr>
          <w:rFonts w:ascii="Times New Roman" w:hAnsi="Times New Roman"/>
          <w:b/>
          <w:color w:val="auto"/>
          <w:sz w:val="20"/>
        </w:rPr>
        <w:t>ENVIO DA PROPOSTA DE PREÇOS</w:t>
      </w:r>
    </w:p>
    <w:p w:rsidR="00013D07" w:rsidRPr="00E4433E" w:rsidRDefault="00013D07" w:rsidP="00013D07">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sz w:val="20"/>
        </w:rPr>
      </w:pPr>
    </w:p>
    <w:p w:rsidR="00E4433E" w:rsidRPr="00EB7B94" w:rsidRDefault="002204CC"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 xml:space="preserve">A proposta de preços escrita deverá ser anexada no sistema Compras Governamentais, pelo licitante convocado, em até </w:t>
      </w:r>
      <w:r w:rsidR="00516BDB">
        <w:rPr>
          <w:rFonts w:ascii="Times New Roman" w:hAnsi="Times New Roman"/>
          <w:color w:val="auto"/>
          <w:sz w:val="20"/>
        </w:rPr>
        <w:t>2</w:t>
      </w:r>
      <w:r w:rsidRPr="00E4433E">
        <w:rPr>
          <w:rFonts w:ascii="Times New Roman" w:hAnsi="Times New Roman"/>
          <w:color w:val="auto"/>
          <w:sz w:val="20"/>
        </w:rPr>
        <w:t xml:space="preserve"> (</w:t>
      </w:r>
      <w:r w:rsidR="00516BDB">
        <w:rPr>
          <w:rFonts w:ascii="Times New Roman" w:hAnsi="Times New Roman"/>
          <w:color w:val="auto"/>
          <w:sz w:val="20"/>
        </w:rPr>
        <w:t>duas</w:t>
      </w:r>
      <w:r w:rsidRPr="00E4433E">
        <w:rPr>
          <w:rFonts w:ascii="Times New Roman" w:hAnsi="Times New Roman"/>
          <w:color w:val="auto"/>
          <w:sz w:val="20"/>
        </w:rPr>
        <w:t>) hora</w:t>
      </w:r>
      <w:r w:rsidR="00516BDB">
        <w:rPr>
          <w:rFonts w:ascii="Times New Roman" w:hAnsi="Times New Roman"/>
          <w:color w:val="auto"/>
          <w:sz w:val="20"/>
        </w:rPr>
        <w:t>s</w:t>
      </w:r>
      <w:r w:rsidRPr="00E4433E">
        <w:rPr>
          <w:rFonts w:ascii="Times New Roman" w:hAnsi="Times New Roman"/>
          <w:color w:val="auto"/>
          <w:sz w:val="20"/>
        </w:rPr>
        <w:t>. O prazo de envio poderá ser alterado por solicitação do licitante convocado ou por decisão do Pregoeiro, ambas as opções devidamente justificadas.</w:t>
      </w:r>
    </w:p>
    <w:p w:rsidR="00EB7B94" w:rsidRPr="00EB7B94" w:rsidRDefault="00DE484E"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Pr>
          <w:rFonts w:ascii="Times New Roman" w:hAnsi="Times New Roman"/>
          <w:color w:val="auto"/>
          <w:sz w:val="20"/>
        </w:rPr>
        <w:t>Visando a comprovação de atendimento integral às exigências do edital, o pregoeiro poderá requisitar o envio de imagens das embalagens dos produtos, as quais deverão ser fornecidas no mesmo prazo acima.</w:t>
      </w:r>
    </w:p>
    <w:p w:rsidR="00E4433E" w:rsidRPr="00E4433E" w:rsidRDefault="002204CC"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O licitante que abandonar o certame, deixando de enviar a documentação indicada no item anterior, será desclassificado e sujeitar-se-á às sanções previstas neste Edital.</w:t>
      </w:r>
    </w:p>
    <w:p w:rsidR="00E4433E" w:rsidRPr="00E4433E" w:rsidRDefault="002204CC"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A proposta deverá conter:</w:t>
      </w:r>
    </w:p>
    <w:p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 xml:space="preserve">Proposta de preços, conforme modelo constante </w:t>
      </w:r>
      <w:r w:rsidRPr="00013D07">
        <w:rPr>
          <w:rFonts w:ascii="Times New Roman" w:hAnsi="Times New Roman"/>
          <w:color w:val="auto"/>
          <w:sz w:val="20"/>
        </w:rPr>
        <w:t>do Anexo III</w:t>
      </w:r>
      <w:r w:rsidRPr="00E4433E">
        <w:rPr>
          <w:rFonts w:ascii="Times New Roman" w:hAnsi="Times New Roman"/>
          <w:color w:val="auto"/>
          <w:sz w:val="20"/>
        </w:rPr>
        <w:t xml:space="preserve"> do presente Edital, vedado o preenchimento desta com dados aleatórios, sob pena de desclassificação da proposta;</w:t>
      </w:r>
    </w:p>
    <w:p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 xml:space="preserve">Preços unitários e totais, em Real, em algarismo, com no máximo </w:t>
      </w:r>
      <w:r w:rsidR="00210E50">
        <w:rPr>
          <w:rFonts w:ascii="Times New Roman" w:hAnsi="Times New Roman"/>
          <w:color w:val="auto"/>
          <w:sz w:val="20"/>
        </w:rPr>
        <w:t>três</w:t>
      </w:r>
      <w:r w:rsidRPr="00E4433E">
        <w:rPr>
          <w:rFonts w:ascii="Times New Roman" w:hAnsi="Times New Roman"/>
          <w:color w:val="auto"/>
          <w:sz w:val="20"/>
        </w:rPr>
        <w:t xml:space="preserve"> casas após a vírgula, e por extenso, sem inclusão de qualquer encargo financeiro ou previsão inflacionária;</w:t>
      </w:r>
    </w:p>
    <w:p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Indicação de que nos preços ofertados já estão inclusos os tributos, fretes, taxas, seguros, encargos sociais, trabalhistas e todas as demais despesas necessárias à execução do objeto;</w:t>
      </w:r>
    </w:p>
    <w:p w:rsidR="00E4433E" w:rsidRPr="00E4433E" w:rsidRDefault="002204CC"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Prazo de validade da proposta de no mínimo 60 (sessenta) dias, contados da data de abertura da licitação.</w:t>
      </w:r>
    </w:p>
    <w:p w:rsidR="00E4433E" w:rsidRPr="00E4433E"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 xml:space="preserve">A proposta, </w:t>
      </w:r>
      <w:r w:rsidR="004D0BE4" w:rsidRPr="00E4433E">
        <w:rPr>
          <w:rFonts w:ascii="Times New Roman" w:hAnsi="Times New Roman"/>
          <w:color w:val="auto"/>
          <w:sz w:val="20"/>
        </w:rPr>
        <w:t>enviada exclusivamente por meio do Sistema Eletrônico, deve</w:t>
      </w:r>
      <w:r w:rsidRPr="00E4433E">
        <w:rPr>
          <w:rFonts w:ascii="Times New Roman" w:hAnsi="Times New Roman"/>
          <w:color w:val="auto"/>
          <w:sz w:val="20"/>
        </w:rPr>
        <w:t xml:space="preserve"> </w:t>
      </w:r>
      <w:r w:rsidR="004D0BE4" w:rsidRPr="00E4433E">
        <w:rPr>
          <w:rFonts w:ascii="Times New Roman" w:hAnsi="Times New Roman"/>
          <w:color w:val="auto"/>
          <w:sz w:val="20"/>
        </w:rPr>
        <w:t>atender todas as especificações técnicas obrigatórias do Edital e Anexos sob pena</w:t>
      </w:r>
      <w:r w:rsidRPr="00E4433E">
        <w:rPr>
          <w:rFonts w:ascii="Times New Roman" w:hAnsi="Times New Roman"/>
          <w:color w:val="auto"/>
          <w:sz w:val="20"/>
        </w:rPr>
        <w:t xml:space="preserve"> de desclassificação. </w:t>
      </w:r>
    </w:p>
    <w:p w:rsidR="00E4433E" w:rsidRPr="00E4433E"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A proposta apresentada terá que refletir preços equivalentes aos praticados no mercado no dia de sua apresentação.</w:t>
      </w:r>
    </w:p>
    <w:p w:rsidR="00E4433E" w:rsidRPr="00E4433E" w:rsidRDefault="00644E8F"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E4433E">
        <w:rPr>
          <w:rFonts w:ascii="Times New Roman" w:hAnsi="Times New Roman"/>
          <w:color w:val="auto"/>
          <w:sz w:val="20"/>
        </w:rPr>
        <w:t>A apresentação da proposta implicará:</w:t>
      </w:r>
    </w:p>
    <w:p w:rsidR="00E4433E" w:rsidRPr="00E4433E"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lastRenderedPageBreak/>
        <w:t>Conhecimento e aceitação plena e total de todas as cláusulas e condições estabelecidas por este Edital e seus Anexos;</w:t>
      </w:r>
    </w:p>
    <w:p w:rsidR="00D70D26" w:rsidRPr="00D70D26" w:rsidRDefault="00644E8F" w:rsidP="00DA3E42">
      <w:pPr>
        <w:pStyle w:val="Corpodetexto3"/>
        <w:widowControl w:val="0"/>
        <w:numPr>
          <w:ilvl w:val="2"/>
          <w:numId w:val="3"/>
        </w:numPr>
        <w:suppressAutoHyphens/>
        <w:spacing w:line="360" w:lineRule="auto"/>
        <w:ind w:left="567" w:firstLine="0"/>
        <w:rPr>
          <w:rFonts w:ascii="Times New Roman" w:hAnsi="Times New Roman"/>
          <w:b/>
          <w:color w:val="auto"/>
          <w:sz w:val="20"/>
        </w:rPr>
      </w:pPr>
      <w:r w:rsidRPr="00E4433E">
        <w:rPr>
          <w:rFonts w:ascii="Times New Roman" w:hAnsi="Times New Roman"/>
          <w:color w:val="auto"/>
          <w:sz w:val="20"/>
        </w:rPr>
        <w:t>Conhecimento das especificações, quantitativos, encargos gerais, e, condições para execução dos serviços, sujeitando-se ao gerenciamento e fiscalização da Câmara Municipal de Foz do Iguaçu.</w:t>
      </w:r>
      <w:r w:rsidR="00D623BD" w:rsidRPr="00E4433E">
        <w:rPr>
          <w:rFonts w:ascii="Times New Roman" w:hAnsi="Times New Roman"/>
          <w:color w:val="auto"/>
          <w:sz w:val="20"/>
        </w:rPr>
        <w:t xml:space="preserve"> </w:t>
      </w:r>
    </w:p>
    <w:p w:rsidR="00D70D26" w:rsidRDefault="00D70D26" w:rsidP="00D70D26">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rsidR="00D70D26" w:rsidRDefault="00CE5087" w:rsidP="00C55F72">
      <w:pPr>
        <w:pStyle w:val="Corpodetexto3"/>
        <w:widowControl w:val="0"/>
        <w:numPr>
          <w:ilvl w:val="0"/>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b/>
          <w:color w:val="auto"/>
          <w:sz w:val="20"/>
        </w:rPr>
      </w:pPr>
      <w:r>
        <w:rPr>
          <w:rFonts w:ascii="Times New Roman" w:hAnsi="Times New Roman"/>
          <w:b/>
          <w:color w:val="auto"/>
          <w:sz w:val="20"/>
        </w:rPr>
        <w:t>CRITÉRIO DE JULGAMENTO</w:t>
      </w:r>
    </w:p>
    <w:p w:rsidR="00CE5087" w:rsidRPr="00D70D26" w:rsidRDefault="00CE5087" w:rsidP="00CE5087">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rsidR="00D70D26" w:rsidRPr="00D70D26" w:rsidRDefault="00D623BD"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rPr>
          <w:rFonts w:ascii="Times New Roman" w:hAnsi="Times New Roman"/>
          <w:b/>
          <w:color w:val="auto"/>
          <w:sz w:val="20"/>
        </w:rPr>
      </w:pPr>
      <w:r w:rsidRPr="00D70D26">
        <w:rPr>
          <w:rFonts w:ascii="Times New Roman" w:hAnsi="Times New Roman"/>
          <w:color w:val="auto"/>
          <w:sz w:val="20"/>
        </w:rPr>
        <w:t>O critério de julgamento da presente licitação é o MENOR PREÇO POR ITEM.</w:t>
      </w:r>
    </w:p>
    <w:p w:rsidR="00D70D26" w:rsidRPr="00D70D26" w:rsidRDefault="00D70D26" w:rsidP="00D70D26">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rsidR="00D70D26" w:rsidRDefault="00D623BD" w:rsidP="00C55F72">
      <w:pPr>
        <w:pStyle w:val="Corpodetexto3"/>
        <w:widowControl w:val="0"/>
        <w:numPr>
          <w:ilvl w:val="0"/>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b/>
          <w:color w:val="auto"/>
          <w:sz w:val="20"/>
        </w:rPr>
      </w:pPr>
      <w:r w:rsidRPr="00D70D26">
        <w:rPr>
          <w:rFonts w:ascii="Times New Roman" w:hAnsi="Times New Roman"/>
          <w:b/>
          <w:color w:val="auto"/>
          <w:sz w:val="20"/>
        </w:rPr>
        <w:t>ACEIT</w:t>
      </w:r>
      <w:r w:rsidR="00CE5087">
        <w:rPr>
          <w:rFonts w:ascii="Times New Roman" w:hAnsi="Times New Roman"/>
          <w:b/>
          <w:color w:val="auto"/>
          <w:sz w:val="20"/>
        </w:rPr>
        <w:t>ABILIDADE DA PROPOSTA VENCEDORA</w:t>
      </w:r>
    </w:p>
    <w:p w:rsidR="00CE5087" w:rsidRPr="00D70D26" w:rsidRDefault="00CE5087" w:rsidP="00CE5087">
      <w:pPr>
        <w:pStyle w:val="Corpodetexto3"/>
        <w:widowControl w:val="0"/>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rPr>
          <w:rFonts w:ascii="Times New Roman" w:hAnsi="Times New Roman"/>
          <w:b/>
          <w:color w:val="auto"/>
          <w:sz w:val="20"/>
        </w:rPr>
      </w:pPr>
    </w:p>
    <w:p w:rsidR="00D70D26" w:rsidRPr="00D70D26" w:rsidRDefault="00D623BD"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color w:val="auto"/>
          <w:sz w:val="20"/>
        </w:rPr>
      </w:pPr>
      <w:r w:rsidRPr="00D70D26">
        <w:rPr>
          <w:rFonts w:ascii="Times New Roman" w:hAnsi="Times New Roman"/>
          <w:color w:val="auto"/>
          <w:sz w:val="20"/>
        </w:rPr>
        <w:t>Encerrada a etapa de lances e depois de concluída a negociação e verificação de possível empate, o Pregoeiro examinará a proposta classificada em primeiro lugar quanto às especificações do objeto ofertado e compatibilidade do preço em relação ao valor estimado para a contratação.</w:t>
      </w:r>
    </w:p>
    <w:p w:rsidR="00D70D26" w:rsidRPr="00D70D26" w:rsidRDefault="00D623BD"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color w:val="auto"/>
          <w:sz w:val="20"/>
        </w:rPr>
      </w:pPr>
      <w:r w:rsidRPr="00D70D26">
        <w:rPr>
          <w:rFonts w:ascii="Times New Roman" w:hAnsi="Times New Roman"/>
          <w:color w:val="auto"/>
          <w:sz w:val="20"/>
        </w:rPr>
        <w:t>Não se considerará qualquer oferta de vantagem não prevista neste Edital, inclusive financiamentos subsidiados ou a fundo perdido.</w:t>
      </w:r>
    </w:p>
    <w:p w:rsidR="00D70D26" w:rsidRPr="00D70D26" w:rsidRDefault="00D623BD"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color w:val="auto"/>
          <w:sz w:val="20"/>
        </w:rPr>
      </w:pPr>
      <w:r w:rsidRPr="00D70D26">
        <w:rPr>
          <w:rFonts w:ascii="Times New Roman" w:hAnsi="Times New Roman"/>
          <w:color w:val="auto"/>
          <w:sz w:val="20"/>
        </w:rPr>
        <w:t>Não se admitirá proposta que apresente valores simbólicos, irrisórios ou de valor zero, incompatíveis com os preços de mercado, exceto quando se referirem a materiais e instalações de propriedade do licitante, para os quais ele renuncie à parcela ou à totalidade de remuneração.</w:t>
      </w:r>
    </w:p>
    <w:p w:rsidR="00D70D26" w:rsidRPr="00D70D26" w:rsidRDefault="00D623BD"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color w:val="auto"/>
          <w:sz w:val="20"/>
        </w:rPr>
      </w:pPr>
      <w:r w:rsidRPr="00D70D26">
        <w:rPr>
          <w:rFonts w:ascii="Times New Roman" w:hAnsi="Times New Roman"/>
          <w:color w:val="auto"/>
          <w:sz w:val="20"/>
        </w:rPr>
        <w:t>Não serão aceitas propostas com valor superior ao máximo ou com preço manifestamente inexequível.</w:t>
      </w:r>
    </w:p>
    <w:p w:rsidR="00D70D26" w:rsidRPr="00D70D26" w:rsidRDefault="00D623BD"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color w:val="auto"/>
          <w:sz w:val="20"/>
        </w:rPr>
      </w:pPr>
      <w:r w:rsidRPr="00D70D26">
        <w:rPr>
          <w:rFonts w:ascii="Times New Roman" w:hAnsi="Times New Roman"/>
          <w:color w:val="auto"/>
          <w:sz w:val="20"/>
        </w:rPr>
        <w:t>Considerar-se-á inexequível a proposta que não venha a ter demonstrada sua viabilidade por meio de documentação que comprove que os custos envolvidos na contratação são coerentes com os de mercado do objeto deste Pregão.</w:t>
      </w:r>
    </w:p>
    <w:p w:rsidR="00D70D26" w:rsidRPr="00D70D26" w:rsidRDefault="00D623BD" w:rsidP="00C55F72">
      <w:pPr>
        <w:pStyle w:val="Corpodetexto3"/>
        <w:widowControl w:val="0"/>
        <w:numPr>
          <w:ilvl w:val="1"/>
          <w:numId w:val="3"/>
        </w:numPr>
        <w:tabs>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rPr>
          <w:rFonts w:ascii="Times New Roman" w:hAnsi="Times New Roman"/>
          <w:color w:val="auto"/>
          <w:sz w:val="20"/>
        </w:rPr>
      </w:pPr>
      <w:r w:rsidRPr="00D70D26">
        <w:rPr>
          <w:rFonts w:ascii="Times New Roman" w:hAnsi="Times New Roman"/>
          <w:color w:val="auto"/>
          <w:sz w:val="20"/>
        </w:rPr>
        <w:t xml:space="preserve">Havendo indícios de inexequibilidade da proposta de preço, ou em caso da necessidade de esclarecimentos complementares, poderá ser efetuada diligência, na forma do parágrafo 3º do artigo 43 da Lei n.º 8.666 de </w:t>
      </w:r>
      <w:r w:rsidR="006D2D63" w:rsidRPr="00D70D26">
        <w:rPr>
          <w:rFonts w:ascii="Times New Roman" w:hAnsi="Times New Roman"/>
          <w:color w:val="auto"/>
          <w:sz w:val="20"/>
        </w:rPr>
        <w:t>1</w:t>
      </w:r>
      <w:r w:rsidRPr="00D70D26">
        <w:rPr>
          <w:rFonts w:ascii="Times New Roman" w:hAnsi="Times New Roman"/>
          <w:color w:val="auto"/>
          <w:sz w:val="20"/>
        </w:rPr>
        <w:t xml:space="preserve">993, para efeito de comprovação de sua exequibilidade, podendo-se adotar, dentre outros, os seguintes procedimentos: </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Questionamentos junto ao proponente para a apresentação de justificativas e comprovações em relação aos custos com indícios de inexequibilidade;</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Pesquisas em órgãos públicos ou empresas privadas;</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Verificação de outros contratos que o proponente mantenha com a Administração ou com a iniciativa privada;</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Verificação de notas fiscais dos produtos adquiridos pelo proponente;</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Consultas às Secretarias de Fazenda </w:t>
      </w:r>
      <w:r w:rsidR="004D0BE4" w:rsidRPr="00D70D26">
        <w:rPr>
          <w:rFonts w:ascii="Times New Roman" w:hAnsi="Times New Roman"/>
          <w:color w:val="auto"/>
          <w:sz w:val="20"/>
        </w:rPr>
        <w:t>Federal, Distrital</w:t>
      </w:r>
      <w:r w:rsidRPr="00D70D26">
        <w:rPr>
          <w:rFonts w:ascii="Times New Roman" w:hAnsi="Times New Roman"/>
          <w:color w:val="auto"/>
          <w:sz w:val="20"/>
        </w:rPr>
        <w:t xml:space="preserve">, </w:t>
      </w:r>
      <w:proofErr w:type="gramStart"/>
      <w:r w:rsidRPr="00D70D26">
        <w:rPr>
          <w:rFonts w:ascii="Times New Roman" w:hAnsi="Times New Roman"/>
          <w:color w:val="auto"/>
          <w:sz w:val="20"/>
        </w:rPr>
        <w:t>Estadual</w:t>
      </w:r>
      <w:proofErr w:type="gramEnd"/>
      <w:r w:rsidRPr="00D70D26">
        <w:rPr>
          <w:rFonts w:ascii="Times New Roman" w:hAnsi="Times New Roman"/>
          <w:color w:val="auto"/>
          <w:sz w:val="20"/>
        </w:rPr>
        <w:t xml:space="preserve"> ou Municipal;</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Verificação de acordos coletivos, convenções coletivas ou sentenças normativas em dissídios coletivos de trabalho;</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Levantamento de informações junto ao Ministério do Trabalho e Emprego, e junto ao </w:t>
      </w:r>
      <w:r w:rsidRPr="00D70D26">
        <w:rPr>
          <w:rFonts w:ascii="Times New Roman" w:hAnsi="Times New Roman"/>
          <w:color w:val="auto"/>
          <w:sz w:val="20"/>
        </w:rPr>
        <w:lastRenderedPageBreak/>
        <w:t>Ministério da Previdência Social;</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Consultas a entidades ou conselhos de classe, sindicatos ou similares;</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Pesquisa de preço com fornecedores dos insumos utilizados, tais como: atacadistas, lojas de suprimentos, supermercados e fabricantes;</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Levantamento de indicadores salariais ou trabalhistas publicados por órgãos de pesquisa;</w:t>
      </w:r>
    </w:p>
    <w:p w:rsidR="00D70D26" w:rsidRPr="00D70D26" w:rsidRDefault="00D623BD"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Estudos setoriais;</w:t>
      </w:r>
      <w:r w:rsidR="008E61A3" w:rsidRPr="00D70D26">
        <w:rPr>
          <w:rFonts w:ascii="Times New Roman" w:hAnsi="Times New Roman"/>
          <w:color w:val="auto"/>
          <w:sz w:val="20"/>
        </w:rPr>
        <w:t xml:space="preserve"> </w:t>
      </w:r>
    </w:p>
    <w:p w:rsidR="00D70D26" w:rsidRPr="00D70D26" w:rsidRDefault="008E61A3"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Análise de soluções técnicas escolhidas e/ou condições excepcionalmente favoráveis que o proponente disponha para a prestação dos equipamentos.</w:t>
      </w:r>
    </w:p>
    <w:p w:rsidR="00D70D26" w:rsidRDefault="008E61A3" w:rsidP="00C55F72">
      <w:pPr>
        <w:pStyle w:val="Corpodetexto3"/>
        <w:widowControl w:val="0"/>
        <w:numPr>
          <w:ilvl w:val="2"/>
          <w:numId w:val="3"/>
        </w:numPr>
        <w:tabs>
          <w:tab w:val="left" w:pos="142"/>
        </w:tabs>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Demais verificações que porventura se fizerem necessárias. </w:t>
      </w:r>
    </w:p>
    <w:p w:rsidR="00D70D26" w:rsidRPr="00D70D26" w:rsidRDefault="008E61A3"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No julgamento das propostas o Pregoeiro poderá relevar omissões puramente formais e sanar erros ou falhas, desde que não contrariem a legislação vigente.</w:t>
      </w:r>
    </w:p>
    <w:p w:rsidR="00D70D26" w:rsidRPr="00D70D26" w:rsidRDefault="008E61A3"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A adequação da proposta na forma do item anterior não poderá acarretar majoração de seu valor global.</w:t>
      </w:r>
    </w:p>
    <w:p w:rsidR="00D70D26" w:rsidRPr="00D70D26" w:rsidRDefault="008E61A3" w:rsidP="00C55F72">
      <w:pPr>
        <w:pStyle w:val="Corpodetexto3"/>
        <w:widowControl w:val="0"/>
        <w:numPr>
          <w:ilvl w:val="1"/>
          <w:numId w:val="3"/>
        </w:numPr>
        <w:suppressAutoHyphens/>
        <w:spacing w:line="360" w:lineRule="auto"/>
        <w:ind w:left="0" w:hanging="426"/>
        <w:rPr>
          <w:rFonts w:ascii="Times New Roman" w:hAnsi="Times New Roman"/>
          <w:color w:val="auto"/>
          <w:sz w:val="20"/>
        </w:rPr>
      </w:pPr>
      <w:r w:rsidRPr="00D70D26">
        <w:rPr>
          <w:rFonts w:ascii="Times New Roman" w:hAnsi="Times New Roman"/>
          <w:color w:val="auto"/>
          <w:sz w:val="20"/>
        </w:rPr>
        <w:t>Se a proposta não for aceitável, ou for desclassificada, o Pregoeiro examinará a subsequente, e assim sucessivamente, até a apuração de uma proposta que atenda a este Edital.</w:t>
      </w:r>
    </w:p>
    <w:p w:rsidR="00D70D26" w:rsidRPr="00D70D26" w:rsidRDefault="008E61A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D70D26">
        <w:rPr>
          <w:rFonts w:ascii="Times New Roman" w:hAnsi="Times New Roman"/>
          <w:color w:val="auto"/>
          <w:sz w:val="20"/>
        </w:rPr>
        <w:t>No julgamento das propostas, o Pregoeiro poderá sanar erros ou falhas que não alterem a substância das propostas, dos documentos e sua validade jurídica, mediante despacho fundamentado, registrado em ata e acessível a todos os licitantes, atribuindo-lhes validade e eficácia para fins de habilitação e classificação.</w:t>
      </w:r>
    </w:p>
    <w:p w:rsidR="00D70D26" w:rsidRPr="00D70D26" w:rsidRDefault="008E61A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D70D26">
        <w:rPr>
          <w:rFonts w:ascii="Times New Roman" w:hAnsi="Times New Roman"/>
          <w:color w:val="auto"/>
          <w:sz w:val="20"/>
        </w:rPr>
        <w:t>Serão também desclassificadas as propostas:</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 xml:space="preserve">Que estejam em desacordo com as especificações, prazos e condições fixados neste Edital; </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 apresentem preço baseado exclusivamente em proposta das demais proponentes;</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 contiverem vícios, por omissão, irregularidades e/ou defeitos capazes de dificultar o julgamento e que não sejam passíveis de saneamento na própria sessão;</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w:t>
      </w:r>
    </w:p>
    <w:p w:rsidR="00D70D26" w:rsidRPr="00D70D26"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D70D26">
        <w:rPr>
          <w:rFonts w:ascii="Times New Roman" w:hAnsi="Times New Roman"/>
          <w:color w:val="auto"/>
          <w:sz w:val="20"/>
        </w:rPr>
        <w:t>Com valor superior ao preço unitário e total estabelecidos no presente Edital;</w:t>
      </w:r>
    </w:p>
    <w:p w:rsidR="00F4248F" w:rsidRDefault="008E61A3"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sidRPr="00F4248F">
        <w:rPr>
          <w:rFonts w:ascii="Times New Roman" w:hAnsi="Times New Roman"/>
          <w:color w:val="auto"/>
          <w:sz w:val="20"/>
        </w:rPr>
        <w:t>Que após diligências não forem corrigidas ou justificadas.</w:t>
      </w:r>
    </w:p>
    <w:p w:rsidR="00DC147C" w:rsidRPr="00F4248F" w:rsidRDefault="00DC147C" w:rsidP="00C55F72">
      <w:pPr>
        <w:pStyle w:val="Corpodetexto3"/>
        <w:widowControl w:val="0"/>
        <w:numPr>
          <w:ilvl w:val="2"/>
          <w:numId w:val="3"/>
        </w:numPr>
        <w:suppressAutoHyphens/>
        <w:spacing w:line="360" w:lineRule="auto"/>
        <w:ind w:left="567" w:firstLine="0"/>
        <w:rPr>
          <w:rFonts w:ascii="Times New Roman" w:hAnsi="Times New Roman"/>
          <w:color w:val="auto"/>
          <w:sz w:val="20"/>
        </w:rPr>
      </w:pPr>
      <w:r>
        <w:rPr>
          <w:rFonts w:ascii="Times New Roman" w:hAnsi="Times New Roman"/>
          <w:color w:val="auto"/>
          <w:sz w:val="20"/>
        </w:rPr>
        <w:t>Que não estejam acompanhadas dos documentos de habilitação.</w:t>
      </w:r>
    </w:p>
    <w:p w:rsidR="00F4248F" w:rsidRPr="00F4248F" w:rsidRDefault="008E61A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F4248F">
        <w:rPr>
          <w:rFonts w:ascii="Times New Roman" w:hAnsi="Times New Roman"/>
          <w:color w:val="auto"/>
          <w:sz w:val="20"/>
        </w:rPr>
        <w:t>Aceita a proposta do licitante vencedor, o Pregoeiro questionará no sistema se há outros licitantes que aceitam fornecer o objeto pelo mesmo preço do licitante vencedor, a fim de compor cadastro de reserva</w:t>
      </w:r>
      <w:r w:rsidR="00F4248F" w:rsidRPr="00F4248F">
        <w:rPr>
          <w:rFonts w:ascii="Times New Roman" w:hAnsi="Times New Roman"/>
          <w:color w:val="auto"/>
          <w:sz w:val="20"/>
        </w:rPr>
        <w:t>.</w:t>
      </w:r>
    </w:p>
    <w:p w:rsidR="00F4248F" w:rsidRPr="00F4248F" w:rsidRDefault="006D2D6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F4248F">
        <w:rPr>
          <w:rFonts w:ascii="Times New Roman" w:hAnsi="Times New Roman"/>
          <w:color w:val="auto"/>
          <w:sz w:val="20"/>
        </w:rPr>
        <w:t>Se existirem licitantes interessados em compor o cadastro de reserva, o Pregoeiro abrirá prazo de 01 (uma) hora para que esses licitantes enviem proposta com o mesmo preço do primeiro colocado.</w:t>
      </w:r>
    </w:p>
    <w:p w:rsidR="00D623BD" w:rsidRPr="00F4248F" w:rsidRDefault="006D2D63" w:rsidP="00C55F72">
      <w:pPr>
        <w:pStyle w:val="Corpodetexto3"/>
        <w:widowControl w:val="0"/>
        <w:numPr>
          <w:ilvl w:val="1"/>
          <w:numId w:val="3"/>
        </w:numPr>
        <w:suppressAutoHyphens/>
        <w:spacing w:line="360" w:lineRule="auto"/>
        <w:ind w:left="0" w:hanging="567"/>
        <w:rPr>
          <w:rFonts w:ascii="Times New Roman" w:hAnsi="Times New Roman"/>
          <w:color w:val="auto"/>
          <w:sz w:val="20"/>
        </w:rPr>
      </w:pPr>
      <w:r w:rsidRPr="00F4248F">
        <w:rPr>
          <w:rFonts w:ascii="Times New Roman" w:hAnsi="Times New Roman"/>
          <w:color w:val="auto"/>
          <w:sz w:val="20"/>
        </w:rPr>
        <w:t>Caso haja mais de um licitante interessado em compor o</w:t>
      </w:r>
      <w:r w:rsidR="00660611" w:rsidRPr="00F4248F">
        <w:rPr>
          <w:color w:val="auto"/>
        </w:rPr>
        <w:t xml:space="preserve"> </w:t>
      </w:r>
      <w:r w:rsidRPr="00F4248F">
        <w:rPr>
          <w:rFonts w:ascii="Times New Roman" w:hAnsi="Times New Roman"/>
          <w:color w:val="auto"/>
          <w:sz w:val="20"/>
        </w:rPr>
        <w:t>cadastro de reserva, os interessados serão classificados segundo a ordem da última proposta apresentada durante a fase competitiva;</w:t>
      </w:r>
    </w:p>
    <w:p w:rsidR="008E61A3" w:rsidRPr="008E61A3" w:rsidRDefault="008E61A3" w:rsidP="008E61A3"/>
    <w:p w:rsidR="00FA5176" w:rsidRDefault="00297BF6"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sidRPr="00F618C4">
        <w:rPr>
          <w:b/>
        </w:rPr>
        <w:t>HABILITAÇÃO</w:t>
      </w:r>
    </w:p>
    <w:p w:rsidR="00FA5176" w:rsidRPr="00FA5176" w:rsidRDefault="00FA5176" w:rsidP="00FA5176"/>
    <w:p w:rsidR="00297BF6" w:rsidRPr="00F618C4" w:rsidRDefault="004D0BE4" w:rsidP="00C55F72">
      <w:pPr>
        <w:pStyle w:val="PargrafodaLista"/>
        <w:numPr>
          <w:ilvl w:val="1"/>
          <w:numId w:val="3"/>
        </w:numPr>
        <w:spacing w:line="360" w:lineRule="auto"/>
        <w:ind w:left="0" w:hanging="426"/>
      </w:pPr>
      <w:r w:rsidRPr="00F618C4">
        <w:t>Para a habilitação do licitante detentor da melhor oferta, será exigida a</w:t>
      </w:r>
      <w:r w:rsidR="00297BF6" w:rsidRPr="00F618C4">
        <w:t xml:space="preserve"> documentação relativa:</w:t>
      </w:r>
    </w:p>
    <w:p w:rsidR="00297BF6" w:rsidRPr="00F618C4" w:rsidRDefault="00297BF6" w:rsidP="00C55F72">
      <w:pPr>
        <w:pStyle w:val="PargrafodaLista"/>
        <w:numPr>
          <w:ilvl w:val="2"/>
          <w:numId w:val="3"/>
        </w:numPr>
        <w:spacing w:line="360" w:lineRule="auto"/>
        <w:ind w:left="567" w:firstLine="0"/>
      </w:pPr>
      <w:r w:rsidRPr="00F618C4">
        <w:lastRenderedPageBreak/>
        <w:t>À habilitação jurídica;</w:t>
      </w:r>
    </w:p>
    <w:p w:rsidR="00297BF6" w:rsidRPr="00F618C4" w:rsidRDefault="00297BF6" w:rsidP="00C55F72">
      <w:pPr>
        <w:pStyle w:val="PargrafodaLista"/>
        <w:numPr>
          <w:ilvl w:val="2"/>
          <w:numId w:val="3"/>
        </w:numPr>
        <w:spacing w:line="360" w:lineRule="auto"/>
        <w:ind w:left="567" w:firstLine="0"/>
      </w:pPr>
      <w:r w:rsidRPr="00F618C4">
        <w:t>À qualificação técnica;</w:t>
      </w:r>
    </w:p>
    <w:p w:rsidR="00297BF6" w:rsidRPr="00F618C4" w:rsidRDefault="00297BF6" w:rsidP="00C55F72">
      <w:pPr>
        <w:pStyle w:val="PargrafodaLista"/>
        <w:numPr>
          <w:ilvl w:val="2"/>
          <w:numId w:val="3"/>
        </w:numPr>
        <w:spacing w:line="360" w:lineRule="auto"/>
        <w:ind w:left="567" w:firstLine="0"/>
      </w:pPr>
      <w:r w:rsidRPr="00F618C4">
        <w:t>À qualificação econômico-financeira;</w:t>
      </w:r>
    </w:p>
    <w:p w:rsidR="00297BF6" w:rsidRPr="00F618C4" w:rsidRDefault="00297BF6" w:rsidP="00C55F72">
      <w:pPr>
        <w:pStyle w:val="PargrafodaLista"/>
        <w:numPr>
          <w:ilvl w:val="2"/>
          <w:numId w:val="3"/>
        </w:numPr>
        <w:spacing w:line="360" w:lineRule="auto"/>
        <w:ind w:left="567" w:firstLine="0"/>
      </w:pPr>
      <w:r w:rsidRPr="00F618C4">
        <w:t>À regularidade fiscal e trabalhista;</w:t>
      </w:r>
    </w:p>
    <w:p w:rsidR="00297BF6" w:rsidRPr="00F618C4" w:rsidRDefault="00297BF6" w:rsidP="00C55F72">
      <w:pPr>
        <w:pStyle w:val="PargrafodaLista"/>
        <w:numPr>
          <w:ilvl w:val="2"/>
          <w:numId w:val="3"/>
        </w:numPr>
        <w:spacing w:line="360" w:lineRule="auto"/>
        <w:ind w:left="567" w:firstLine="0"/>
      </w:pPr>
      <w:r w:rsidRPr="00F618C4">
        <w:t>Ao cumprimento do disposto no inciso XXXIII do artigo 7º da Constituição Federal.</w:t>
      </w:r>
    </w:p>
    <w:p w:rsidR="00F618C4" w:rsidRPr="00F618C4" w:rsidRDefault="00F618C4" w:rsidP="00C55F72">
      <w:pPr>
        <w:pStyle w:val="PargrafodaLista"/>
        <w:numPr>
          <w:ilvl w:val="1"/>
          <w:numId w:val="3"/>
        </w:numPr>
        <w:spacing w:line="360" w:lineRule="auto"/>
        <w:ind w:left="0" w:hanging="426"/>
      </w:pPr>
      <w:r w:rsidRPr="00F618C4">
        <w:t>Documentos relativos à habilitação jurídica:</w:t>
      </w:r>
    </w:p>
    <w:p w:rsidR="00F618C4" w:rsidRPr="00F618C4" w:rsidRDefault="00F618C4" w:rsidP="00C55F72">
      <w:pPr>
        <w:pStyle w:val="PargrafodaLista"/>
        <w:numPr>
          <w:ilvl w:val="2"/>
          <w:numId w:val="3"/>
        </w:numPr>
        <w:spacing w:line="360" w:lineRule="auto"/>
        <w:ind w:left="567" w:firstLine="0"/>
      </w:pPr>
      <w:r w:rsidRPr="00F618C4">
        <w:t>No caso de empresário individual: inscrição no Registro Público de Empresas Mercantis, a cargo da Junta Comercial da respectiva sede;</w:t>
      </w:r>
    </w:p>
    <w:p w:rsidR="00F618C4" w:rsidRPr="00F618C4" w:rsidRDefault="00F618C4" w:rsidP="00C55F72">
      <w:pPr>
        <w:pStyle w:val="PargrafodaLista"/>
        <w:numPr>
          <w:ilvl w:val="2"/>
          <w:numId w:val="3"/>
        </w:numPr>
        <w:spacing w:line="360" w:lineRule="auto"/>
        <w:ind w:left="567" w:firstLine="0"/>
      </w:pPr>
      <w:r w:rsidRPr="00F618C4">
        <w:t>No caso de sociedade empresária ou empresa individual de responsabilidade limitada -EIRELI: ato constitutivo, estatuto ou contrato social em vigor, devidamente registrado na Junta Comercial da respectiva sede, acompanhado de documento comprobatório de seus administradores;</w:t>
      </w:r>
    </w:p>
    <w:p w:rsidR="00F618C4" w:rsidRPr="00F618C4" w:rsidRDefault="00F618C4" w:rsidP="00C55F72">
      <w:pPr>
        <w:pStyle w:val="PargrafodaLista"/>
        <w:numPr>
          <w:ilvl w:val="2"/>
          <w:numId w:val="3"/>
        </w:numPr>
        <w:spacing w:line="360" w:lineRule="auto"/>
        <w:ind w:left="567" w:firstLine="0"/>
      </w:pPr>
      <w:r w:rsidRPr="00F618C4">
        <w:t>No caso de Sociedade Simples: inscrição do ato constitutivo no Registro Civil das Pessoas Jurídicas do local de sua sede, acompanhada de prova da indicação dos seus administradores;</w:t>
      </w:r>
    </w:p>
    <w:p w:rsidR="00F618C4" w:rsidRPr="00F618C4" w:rsidRDefault="00F618C4" w:rsidP="00C55F72">
      <w:pPr>
        <w:pStyle w:val="PargrafodaLista"/>
        <w:numPr>
          <w:ilvl w:val="2"/>
          <w:numId w:val="3"/>
        </w:numPr>
        <w:spacing w:line="360" w:lineRule="auto"/>
        <w:ind w:left="567" w:firstLine="0"/>
      </w:pPr>
      <w:r w:rsidRPr="00F618C4">
        <w:t>No caso de sociedade estrangeira em funcionamento no país: Decreto de autorização e ato de registro ou autorização para funcionamento expedido pelo órgão competente, quando a atividade assim o exigir.</w:t>
      </w:r>
    </w:p>
    <w:p w:rsidR="00F618C4" w:rsidRDefault="00F618C4" w:rsidP="00C570C3">
      <w:pPr>
        <w:pStyle w:val="PargrafodaLista"/>
        <w:numPr>
          <w:ilvl w:val="2"/>
          <w:numId w:val="3"/>
        </w:numPr>
        <w:spacing w:line="360" w:lineRule="auto"/>
        <w:ind w:left="567" w:firstLine="0"/>
        <w:jc w:val="both"/>
      </w:pPr>
      <w:r w:rsidRPr="00F618C4">
        <w:t>Os documentos deverão estar acompanhados de todas as alteraçõe</w:t>
      </w:r>
      <w:r w:rsidR="00C570C3">
        <w:t>s ou da consolidação respectiva e de comprovação de inscrição no CNPJ.</w:t>
      </w:r>
    </w:p>
    <w:p w:rsidR="00F618C4" w:rsidRDefault="00F618C4" w:rsidP="00C55F72">
      <w:pPr>
        <w:pStyle w:val="PargrafodaLista"/>
        <w:numPr>
          <w:ilvl w:val="1"/>
          <w:numId w:val="3"/>
        </w:numPr>
        <w:spacing w:line="360" w:lineRule="auto"/>
        <w:ind w:left="0" w:hanging="426"/>
      </w:pPr>
      <w:r w:rsidRPr="00F618C4">
        <w:t>Documentos relativos à qualificação técnica:</w:t>
      </w:r>
    </w:p>
    <w:p w:rsidR="00F618C4" w:rsidRPr="00F618C4" w:rsidRDefault="00F618C4" w:rsidP="00C55F72">
      <w:pPr>
        <w:pStyle w:val="PargrafodaLista"/>
        <w:numPr>
          <w:ilvl w:val="2"/>
          <w:numId w:val="3"/>
        </w:numPr>
        <w:spacing w:line="360" w:lineRule="auto"/>
        <w:ind w:left="567" w:firstLine="0"/>
        <w:jc w:val="both"/>
      </w:pPr>
      <w:r w:rsidRPr="00F618C4">
        <w:t>Empresas, cadastradas ou não no SICAF, deverão comprovar a qualificação técnica, mediante apresentação de atestado de capacidade técnico-operacional demonstrando qu</w:t>
      </w:r>
      <w:r w:rsidR="002077D9">
        <w:t xml:space="preserve">e a licitante já tenha </w:t>
      </w:r>
      <w:r w:rsidR="006D40FB">
        <w:t>fornecido equipamentos de informática e/ou similares aos da presente licitação</w:t>
      </w:r>
      <w:r w:rsidRPr="00F618C4">
        <w:t>;</w:t>
      </w:r>
    </w:p>
    <w:p w:rsidR="00F618C4" w:rsidRPr="00B5570C" w:rsidRDefault="004D0BE4" w:rsidP="00C55F72">
      <w:pPr>
        <w:pStyle w:val="PargrafodaLista"/>
        <w:numPr>
          <w:ilvl w:val="1"/>
          <w:numId w:val="3"/>
        </w:numPr>
        <w:spacing w:line="360" w:lineRule="auto"/>
        <w:ind w:left="0" w:hanging="426"/>
        <w:jc w:val="both"/>
      </w:pPr>
      <w:r w:rsidRPr="00B5570C">
        <w:t>O (</w:t>
      </w:r>
      <w:r w:rsidR="00F618C4" w:rsidRPr="00B5570C">
        <w:t xml:space="preserve">s) </w:t>
      </w:r>
      <w:r w:rsidRPr="00B5570C">
        <w:t>atestado (</w:t>
      </w:r>
      <w:r w:rsidR="00F618C4" w:rsidRPr="00B5570C">
        <w:t xml:space="preserve">s) </w:t>
      </w:r>
      <w:r w:rsidRPr="00B5570C">
        <w:t>deverá (</w:t>
      </w:r>
      <w:proofErr w:type="spellStart"/>
      <w:r w:rsidR="00F618C4" w:rsidRPr="00B5570C">
        <w:t>ão</w:t>
      </w:r>
      <w:proofErr w:type="spellEnd"/>
      <w:r w:rsidR="00F618C4" w:rsidRPr="00B5570C">
        <w:t>) conter os itens e as respectivas quantidades fornecidas, bem como informações necessárias para confirmação da sua autenticidade junto ao emissor.</w:t>
      </w:r>
    </w:p>
    <w:p w:rsidR="00F618C4" w:rsidRPr="00B5570C" w:rsidRDefault="00F618C4" w:rsidP="00C55F72">
      <w:pPr>
        <w:pStyle w:val="PargrafodaLista"/>
        <w:numPr>
          <w:ilvl w:val="1"/>
          <w:numId w:val="3"/>
        </w:numPr>
        <w:spacing w:line="360" w:lineRule="auto"/>
        <w:ind w:left="0" w:hanging="426"/>
        <w:jc w:val="both"/>
      </w:pPr>
      <w:r w:rsidRPr="00B5570C">
        <w:t xml:space="preserve">Quando existir dúvidas em relação à veracidade </w:t>
      </w:r>
      <w:r w:rsidR="004D0BE4" w:rsidRPr="00B5570C">
        <w:t>do (</w:t>
      </w:r>
      <w:r w:rsidRPr="00B5570C">
        <w:t xml:space="preserve">s) </w:t>
      </w:r>
      <w:r w:rsidR="004D0BE4" w:rsidRPr="00B5570C">
        <w:t>atestado (</w:t>
      </w:r>
      <w:r w:rsidRPr="00B5570C">
        <w:t>s) serão solicitados os documentos comprobatórios do fornecimento, tais como cópias de notas fiscais, recibos, contratos, nota de empenho, Demonstrativo de Resultados, devendo ser enviados por e-mail em até 4 (quatro) horas da solicitação e enviados os documentos originais ou cópia autenticada via correio em até 48 horas após a solicitação.</w:t>
      </w:r>
    </w:p>
    <w:p w:rsidR="00F618C4" w:rsidRPr="00B5570C" w:rsidRDefault="00F618C4" w:rsidP="00C55F72">
      <w:pPr>
        <w:pStyle w:val="PargrafodaLista"/>
        <w:numPr>
          <w:ilvl w:val="1"/>
          <w:numId w:val="3"/>
        </w:numPr>
        <w:spacing w:line="360" w:lineRule="auto"/>
        <w:ind w:left="0" w:hanging="426"/>
        <w:jc w:val="both"/>
      </w:pPr>
      <w:r w:rsidRPr="00B5570C">
        <w:t>Para a comprovação de qualificação técnica das empresas, servidores da Câmara Municipal de Foz do Iguaçu poderão, a seu critério, visitar as instalações atuais da proponente, devendo, na ocasião, serem comprovadas as informações solicitadas.</w:t>
      </w:r>
    </w:p>
    <w:p w:rsidR="00F618C4" w:rsidRPr="00B5570C" w:rsidRDefault="00F618C4" w:rsidP="00C55F72">
      <w:pPr>
        <w:pStyle w:val="PargrafodaLista"/>
        <w:numPr>
          <w:ilvl w:val="1"/>
          <w:numId w:val="3"/>
        </w:numPr>
        <w:spacing w:line="360" w:lineRule="auto"/>
        <w:ind w:left="0" w:hanging="426"/>
        <w:jc w:val="both"/>
      </w:pPr>
      <w:r w:rsidRPr="00B5570C">
        <w:t>Documentos relativos à qualificação econômico-financeira:</w:t>
      </w:r>
    </w:p>
    <w:p w:rsidR="00F618C4" w:rsidRPr="00B5570C" w:rsidRDefault="00F618C4" w:rsidP="00C55F72">
      <w:pPr>
        <w:pStyle w:val="PargrafodaLista"/>
        <w:numPr>
          <w:ilvl w:val="2"/>
          <w:numId w:val="3"/>
        </w:numPr>
        <w:spacing w:line="360" w:lineRule="auto"/>
        <w:ind w:left="567" w:firstLine="0"/>
        <w:jc w:val="both"/>
      </w:pPr>
      <w:r w:rsidRPr="00B5570C">
        <w:t>Certidão negativa de falência e recuperação judicial ou extrajudicial, ou de certidão que comprove plano de recuperação acolhido ou homologado judicialmente, expedida pelo distribuidor da sede da pessoa jurídica, ou de execução patrimonial, expedida no domicílio da pessoa física.</w:t>
      </w:r>
    </w:p>
    <w:p w:rsidR="00B5570C" w:rsidRPr="00B5570C" w:rsidRDefault="00F618C4" w:rsidP="00C55F72">
      <w:pPr>
        <w:pStyle w:val="PargrafodaLista"/>
        <w:numPr>
          <w:ilvl w:val="1"/>
          <w:numId w:val="3"/>
        </w:numPr>
        <w:spacing w:line="360" w:lineRule="auto"/>
        <w:ind w:left="0" w:hanging="426"/>
        <w:jc w:val="both"/>
      </w:pPr>
      <w:r w:rsidRPr="00B5570C">
        <w:t>Documentos relativos à regularidade fiscal e trabalhista:</w:t>
      </w:r>
    </w:p>
    <w:p w:rsidR="00F618C4" w:rsidRDefault="00F618C4" w:rsidP="00C55F72">
      <w:pPr>
        <w:pStyle w:val="PargrafodaLista"/>
        <w:numPr>
          <w:ilvl w:val="2"/>
          <w:numId w:val="3"/>
        </w:numPr>
        <w:spacing w:line="360" w:lineRule="auto"/>
        <w:ind w:left="567" w:firstLine="0"/>
        <w:jc w:val="both"/>
      </w:pPr>
      <w:r w:rsidRPr="00B5570C">
        <w:t xml:space="preserve">Prova de regularidade com a Fazenda Nacional, mediante a apresentação de certidão expedida conjuntamente pela Secretaria da Receita Federal do Brasil (SRFB) e pela Procuradoria-Geral </w:t>
      </w:r>
      <w:r w:rsidRPr="00B5570C">
        <w:lastRenderedPageBreak/>
        <w:t>da Fazenda Nacional (PGFN), referente a todos os créditos tributários federais e à Dívida Ativa</w:t>
      </w:r>
      <w:r w:rsidR="004E6398">
        <w:t xml:space="preserve"> </w:t>
      </w:r>
      <w:r w:rsidRPr="00B5570C">
        <w:t>da União (DAU) por elas administrados, inclusive os créditos tributários relativos às contribuições sociais previstas nas alíneas "a", "b" e "c" do parágrafo único do artigo 11 da Lei Federal n.º 8.212/1991, às contribuições instituídas a título de substituição, e às contribuições devidas, por lei, a terceiros;</w:t>
      </w:r>
    </w:p>
    <w:p w:rsidR="00F951B0" w:rsidRPr="00F951B0" w:rsidRDefault="00F951B0" w:rsidP="00C55F72">
      <w:pPr>
        <w:pStyle w:val="PargrafodaLista"/>
        <w:numPr>
          <w:ilvl w:val="2"/>
          <w:numId w:val="3"/>
        </w:numPr>
        <w:spacing w:line="360" w:lineRule="auto"/>
        <w:ind w:left="567" w:firstLine="0"/>
        <w:jc w:val="both"/>
      </w:pPr>
      <w:r w:rsidRPr="00F951B0">
        <w:t>Prova de regularidade perante o Fundo de Garantia por Tempo de Serviço -FGTS, mediante apresentação do Certificado de Regularidade do FGTS –CRF, fornecido pela Caixa Econômica Federal –CEF;</w:t>
      </w:r>
    </w:p>
    <w:p w:rsidR="00F951B0" w:rsidRPr="0073266E" w:rsidRDefault="00F951B0" w:rsidP="00C55F72">
      <w:pPr>
        <w:pStyle w:val="PargrafodaLista"/>
        <w:numPr>
          <w:ilvl w:val="2"/>
          <w:numId w:val="3"/>
        </w:numPr>
        <w:spacing w:line="360" w:lineRule="auto"/>
        <w:ind w:left="567" w:firstLine="0"/>
        <w:jc w:val="both"/>
      </w:pPr>
      <w:r w:rsidRPr="0073266E">
        <w:t>Prova de regularidade fiscal perante a Fazenda Estadual relativa aos Tributos Estaduais, mediante apresentação de Certidão Negativa de Débito ou Certidão Positiva com efeito de Negativa do domicílio ou sede do licitante, ou outra equivalente, na forma da lei;</w:t>
      </w:r>
    </w:p>
    <w:p w:rsidR="00F951B0" w:rsidRPr="0073266E" w:rsidRDefault="00F951B0" w:rsidP="00C55F72">
      <w:pPr>
        <w:pStyle w:val="PargrafodaLista"/>
        <w:numPr>
          <w:ilvl w:val="2"/>
          <w:numId w:val="3"/>
        </w:numPr>
        <w:spacing w:line="360" w:lineRule="auto"/>
        <w:ind w:left="567" w:firstLine="0"/>
        <w:jc w:val="both"/>
      </w:pPr>
      <w:r w:rsidRPr="0073266E">
        <w:t>Prova de regularidade fiscal perante a Fazenda Municipal relativa aos Tributos Municipais da sede da proponente, mediante apresentação de Certidão Negativa de Débito ou Certidão Positiva com efeito de Negativa ou documento equivalente do Município do domicílio ou sede do licitante, na forma da lei;</w:t>
      </w:r>
    </w:p>
    <w:p w:rsidR="00F951B0" w:rsidRPr="0073266E" w:rsidRDefault="00F951B0" w:rsidP="00C55F72">
      <w:pPr>
        <w:pStyle w:val="PargrafodaLista"/>
        <w:numPr>
          <w:ilvl w:val="2"/>
          <w:numId w:val="3"/>
        </w:numPr>
        <w:spacing w:line="360" w:lineRule="auto"/>
        <w:ind w:left="567" w:firstLine="0"/>
        <w:jc w:val="both"/>
      </w:pPr>
      <w:r w:rsidRPr="0073266E">
        <w:t>Prova de inexistência de débitos inadimplidos perante a Justiça do Trabalho, mediante a apresentação de Certidão Negativa ou Positiva com Efeito de Negativa, nos termos do artigo 642-A da Consolidação das Leis do Trabalho, aprovada pelo Decreto-Lei n.º 5.452, de 1º de maio de 1943.</w:t>
      </w:r>
    </w:p>
    <w:p w:rsidR="00F951B0" w:rsidRPr="0073266E" w:rsidRDefault="00F951B0" w:rsidP="00C55F72">
      <w:pPr>
        <w:pStyle w:val="PargrafodaLista"/>
        <w:numPr>
          <w:ilvl w:val="1"/>
          <w:numId w:val="3"/>
        </w:numPr>
        <w:spacing w:line="360" w:lineRule="auto"/>
        <w:ind w:left="0" w:hanging="426"/>
        <w:jc w:val="both"/>
      </w:pPr>
      <w:r w:rsidRPr="0073266E">
        <w:t>As microempresas e as empresas de pequeno porte deverão apresentar toda a documentação exigida para efeito de comprovação de regularidade fiscal e trabalhista, mesmo que esta apresente alguma restrição.</w:t>
      </w:r>
    </w:p>
    <w:p w:rsidR="00F951B0" w:rsidRPr="0073266E" w:rsidRDefault="00F951B0" w:rsidP="00C55F72">
      <w:pPr>
        <w:pStyle w:val="PargrafodaLista"/>
        <w:numPr>
          <w:ilvl w:val="1"/>
          <w:numId w:val="3"/>
        </w:numPr>
        <w:spacing w:line="360" w:lineRule="auto"/>
        <w:ind w:left="0" w:hanging="567"/>
        <w:jc w:val="both"/>
      </w:pPr>
      <w:r w:rsidRPr="0073266E">
        <w:t>A comprovação de regularidade fiscal e trabalhista das microempresas e das empresas de pequeno porte somente será exigida para efeito de assinatura da ata.</w:t>
      </w:r>
    </w:p>
    <w:p w:rsidR="00F951B0" w:rsidRPr="0073266E" w:rsidRDefault="00F951B0" w:rsidP="00C55F72">
      <w:pPr>
        <w:pStyle w:val="PargrafodaLista"/>
        <w:numPr>
          <w:ilvl w:val="1"/>
          <w:numId w:val="3"/>
        </w:numPr>
        <w:spacing w:line="360" w:lineRule="auto"/>
        <w:ind w:left="0" w:hanging="567"/>
        <w:jc w:val="both"/>
      </w:pPr>
      <w:r w:rsidRPr="0073266E">
        <w:t>Havendo alguma restrição na comprovação da regularidade fiscal e trabalhista,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F951B0" w:rsidRPr="0073266E" w:rsidRDefault="00F951B0" w:rsidP="00C55F72">
      <w:pPr>
        <w:pStyle w:val="PargrafodaLista"/>
        <w:numPr>
          <w:ilvl w:val="1"/>
          <w:numId w:val="3"/>
        </w:numPr>
        <w:spacing w:line="360" w:lineRule="auto"/>
        <w:ind w:left="0" w:hanging="567"/>
        <w:jc w:val="both"/>
      </w:pPr>
      <w:r w:rsidRPr="0073266E">
        <w:t>A existência de restrição relativamente à regularidade fiscal e trabalhista não impede que o licitante qualificado como microempresa ou empresa de pequeno porte seja declarado vencedor, uma vez que atenda a todas as demais exigências do Edital.</w:t>
      </w:r>
    </w:p>
    <w:p w:rsidR="00F951B0" w:rsidRPr="0073266E" w:rsidRDefault="00F951B0" w:rsidP="00C55F72">
      <w:pPr>
        <w:pStyle w:val="PargrafodaLista"/>
        <w:numPr>
          <w:ilvl w:val="1"/>
          <w:numId w:val="3"/>
        </w:numPr>
        <w:spacing w:line="360" w:lineRule="auto"/>
        <w:ind w:left="0" w:hanging="567"/>
        <w:jc w:val="both"/>
      </w:pPr>
      <w:r w:rsidRPr="0073266E">
        <w:t>A declaração do vencedor acima referida será realizada no momento imediatamente posterior à fase de habilitação, aguardando-se os prazos de regularização fiscal para a abertura da fase recursal.</w:t>
      </w:r>
    </w:p>
    <w:p w:rsidR="0073266E" w:rsidRPr="0073266E" w:rsidRDefault="00F951B0" w:rsidP="00C55F72">
      <w:pPr>
        <w:pStyle w:val="PargrafodaLista"/>
        <w:numPr>
          <w:ilvl w:val="1"/>
          <w:numId w:val="3"/>
        </w:numPr>
        <w:spacing w:line="360" w:lineRule="auto"/>
        <w:ind w:left="0" w:hanging="567"/>
        <w:jc w:val="both"/>
      </w:pPr>
      <w:r w:rsidRPr="0073266E">
        <w:t>A não-regularização da documentação, no prazo previsto acima, implicará decadência do direito à contratação, sem prejuízo de aplicação das sanções previstas neste Edital, sendo facultado ao Pregoeiro convocar o autor do menor lance seguinte aos já convocados para apresentar sua documentação de habilitação e, se necessário, observada a ordem crescente de preço, os autores dos demais</w:t>
      </w:r>
      <w:r w:rsidR="0073266E" w:rsidRPr="0073266E">
        <w:t xml:space="preserve"> lances, desde que atendam ao critério de aceitabilidade estabelecido pelo instrumento convocatório, ou revogar a licitação. </w:t>
      </w:r>
    </w:p>
    <w:p w:rsidR="0073266E" w:rsidRPr="0073266E" w:rsidRDefault="0073266E" w:rsidP="00C55F72">
      <w:pPr>
        <w:pStyle w:val="PargrafodaLista"/>
        <w:numPr>
          <w:ilvl w:val="1"/>
          <w:numId w:val="3"/>
        </w:numPr>
        <w:spacing w:line="360" w:lineRule="auto"/>
        <w:ind w:left="0" w:hanging="567"/>
        <w:jc w:val="both"/>
      </w:pPr>
      <w:r w:rsidRPr="0073266E">
        <w:lastRenderedPageBreak/>
        <w:t>Para as certidões emitidas que não especifiquem seu prazo de validade, será considerado o prazo máximo de 90 (noventa) dias, contados a partir de suas respectivas emissões, devendo estar válidas na data do recebimento dos documentos de habilitação.</w:t>
      </w:r>
    </w:p>
    <w:p w:rsidR="0073266E" w:rsidRPr="0073266E" w:rsidRDefault="0073266E" w:rsidP="00C55F72">
      <w:pPr>
        <w:pStyle w:val="PargrafodaLista"/>
        <w:numPr>
          <w:ilvl w:val="1"/>
          <w:numId w:val="3"/>
        </w:numPr>
        <w:spacing w:line="360" w:lineRule="auto"/>
        <w:ind w:left="0" w:hanging="567"/>
        <w:jc w:val="both"/>
      </w:pPr>
      <w:r w:rsidRPr="0073266E">
        <w:t>Documentação complementar:</w:t>
      </w:r>
    </w:p>
    <w:p w:rsidR="0073266E" w:rsidRPr="0073266E" w:rsidRDefault="0073266E" w:rsidP="00C55F72">
      <w:pPr>
        <w:pStyle w:val="PargrafodaLista"/>
        <w:numPr>
          <w:ilvl w:val="2"/>
          <w:numId w:val="3"/>
        </w:numPr>
        <w:spacing w:line="360" w:lineRule="auto"/>
        <w:ind w:left="567" w:firstLine="0"/>
        <w:jc w:val="both"/>
      </w:pPr>
      <w:r w:rsidRPr="0073266E">
        <w:t>Declaração de inexistência de fato superveniente impeditivo da habilitação;</w:t>
      </w:r>
    </w:p>
    <w:p w:rsidR="0073266E" w:rsidRPr="0073266E" w:rsidRDefault="0073266E" w:rsidP="00C55F72">
      <w:pPr>
        <w:pStyle w:val="PargrafodaLista"/>
        <w:numPr>
          <w:ilvl w:val="2"/>
          <w:numId w:val="3"/>
        </w:numPr>
        <w:spacing w:line="360" w:lineRule="auto"/>
        <w:ind w:left="567" w:firstLine="0"/>
        <w:jc w:val="both"/>
      </w:pPr>
      <w:r w:rsidRPr="0073266E">
        <w:t>Declaração do licitante de que não possui, em seu quadro de pessoal, empregado com menos de 18 (dezoito) anos em trabalho noturno, perigoso ou insalubre, e de 16 (dezesseis) anos em qualquer trabalho, salvo na condição de aprendiz, a partir de 14 anos, em observância ao artigo 7º, inciso XXXIII, da Constituição Federal;</w:t>
      </w:r>
    </w:p>
    <w:p w:rsidR="0073266E" w:rsidRPr="0073266E" w:rsidRDefault="0073266E" w:rsidP="00C55F72">
      <w:pPr>
        <w:pStyle w:val="PargrafodaLista"/>
        <w:numPr>
          <w:ilvl w:val="2"/>
          <w:numId w:val="3"/>
        </w:numPr>
        <w:spacing w:line="360" w:lineRule="auto"/>
        <w:ind w:left="567" w:firstLine="0"/>
        <w:jc w:val="both"/>
      </w:pPr>
      <w:r w:rsidRPr="0073266E">
        <w:t>Declaração de pleno atendimento aos requisitos de habilitação, nos termos do inciso VII, do artigo 4º, da Lei Federal nº 10.520/2002;</w:t>
      </w:r>
    </w:p>
    <w:p w:rsidR="0073266E" w:rsidRPr="0073266E" w:rsidRDefault="0073266E" w:rsidP="00C55F72">
      <w:pPr>
        <w:pStyle w:val="PargrafodaLista"/>
        <w:numPr>
          <w:ilvl w:val="2"/>
          <w:numId w:val="3"/>
        </w:numPr>
        <w:spacing w:line="360" w:lineRule="auto"/>
        <w:ind w:left="567" w:firstLine="0"/>
        <w:jc w:val="both"/>
      </w:pPr>
      <w:r w:rsidRPr="0073266E">
        <w:t>Declaração de “Elaboração Independente de Proposta”;</w:t>
      </w:r>
    </w:p>
    <w:p w:rsidR="0073266E" w:rsidRPr="0073266E" w:rsidRDefault="0073266E" w:rsidP="00C55F72">
      <w:pPr>
        <w:pStyle w:val="PargrafodaLista"/>
        <w:numPr>
          <w:ilvl w:val="2"/>
          <w:numId w:val="3"/>
        </w:numPr>
        <w:spacing w:line="360" w:lineRule="auto"/>
        <w:ind w:left="567" w:firstLine="0"/>
        <w:jc w:val="both"/>
      </w:pPr>
      <w:r w:rsidRPr="0073266E">
        <w:t>Declaração de que não possui, em sua cadeia produtiva, empregados executando trabalho degradante ou forçado, observando o disposto nos incisos III e IV do art.1º e no inciso III do art.5º da Constituição Federal.</w:t>
      </w:r>
    </w:p>
    <w:p w:rsidR="0073266E" w:rsidRPr="0073266E" w:rsidRDefault="0073266E" w:rsidP="00C55F72">
      <w:pPr>
        <w:pStyle w:val="PargrafodaLista"/>
        <w:numPr>
          <w:ilvl w:val="1"/>
          <w:numId w:val="3"/>
        </w:numPr>
        <w:spacing w:line="360" w:lineRule="auto"/>
        <w:ind w:left="0" w:hanging="567"/>
        <w:jc w:val="both"/>
      </w:pPr>
      <w:r w:rsidRPr="0073266E">
        <w:t>As declarações exigidas no subitem acima serão consultadas no sistema Compras Governamentais.</w:t>
      </w:r>
    </w:p>
    <w:p w:rsidR="0073266E" w:rsidRPr="0073266E" w:rsidRDefault="0073266E" w:rsidP="00C55F72">
      <w:pPr>
        <w:pStyle w:val="PargrafodaLista"/>
        <w:numPr>
          <w:ilvl w:val="1"/>
          <w:numId w:val="3"/>
        </w:numPr>
        <w:spacing w:line="360" w:lineRule="auto"/>
        <w:ind w:left="0" w:hanging="567"/>
        <w:jc w:val="both"/>
      </w:pPr>
      <w:r w:rsidRPr="0073266E">
        <w:t>A licitante não pode possuir registro impeditivo da contratação no SICAF, no Cadastro Nacional de Empresas Inidôneas e Suspensas (CEIS), da CGU, disponível no Portal da Transparência (www.portaltransparencia.gov.br/</w:t>
      </w:r>
      <w:proofErr w:type="spellStart"/>
      <w:r w:rsidRPr="0073266E">
        <w:t>sancoes</w:t>
      </w:r>
      <w:proofErr w:type="spellEnd"/>
      <w:r w:rsidRPr="0073266E">
        <w:t>/</w:t>
      </w:r>
      <w:proofErr w:type="spellStart"/>
      <w:r w:rsidRPr="0073266E">
        <w:t>ceis</w:t>
      </w:r>
      <w:proofErr w:type="spellEnd"/>
      <w:r w:rsidRPr="0073266E">
        <w:t>), no Cadastro Nacional de Condenações Cíveis por Ato de Improbidade Administrativa (CNCIA), do CNJ, por meio de consulta a ser realizada no sítio (www.cnj.jus.br/</w:t>
      </w:r>
      <w:proofErr w:type="spellStart"/>
      <w:r w:rsidRPr="0073266E">
        <w:t>improbidade_adm</w:t>
      </w:r>
      <w:proofErr w:type="spellEnd"/>
      <w:r w:rsidRPr="0073266E">
        <w:t>/</w:t>
      </w:r>
      <w:proofErr w:type="spellStart"/>
      <w:r w:rsidRPr="0073266E">
        <w:t>consultar_requerido.php</w:t>
      </w:r>
      <w:proofErr w:type="spellEnd"/>
      <w:r w:rsidRPr="0073266E">
        <w:t xml:space="preserve">) e no Cadastro de Impedidos de Licitar do TCE/PR (http://servicos.tce.pr.gov.br/tcepr/municipal/ail/ConsultarImpedidosWeb.aspx). </w:t>
      </w:r>
    </w:p>
    <w:p w:rsidR="00F951B0" w:rsidRPr="0073266E" w:rsidRDefault="0073266E" w:rsidP="00C55F72">
      <w:pPr>
        <w:pStyle w:val="PargrafodaLista"/>
        <w:numPr>
          <w:ilvl w:val="1"/>
          <w:numId w:val="3"/>
        </w:numPr>
        <w:spacing w:line="360" w:lineRule="auto"/>
        <w:ind w:left="0" w:hanging="567"/>
        <w:jc w:val="both"/>
      </w:pPr>
      <w:r w:rsidRPr="0073266E">
        <w:t>A consulta aos cadastros será realizada em nome da empresa licitante e, no caso do Cadastro Nacional de Condenações Cíveis por Ato de Improbidade Administrativa (CNCIA), do CNJ,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3266E" w:rsidRPr="0073266E" w:rsidRDefault="0073266E" w:rsidP="00C55F72">
      <w:pPr>
        <w:pStyle w:val="PargrafodaLista"/>
        <w:numPr>
          <w:ilvl w:val="1"/>
          <w:numId w:val="3"/>
        </w:numPr>
        <w:spacing w:line="360" w:lineRule="auto"/>
        <w:ind w:left="0" w:hanging="567"/>
        <w:jc w:val="both"/>
      </w:pPr>
      <w:r w:rsidRPr="0073266E">
        <w:t>A habilitação do licitante cadastrado no SICAF será verificada por consulta online ao sistema, aos documentos por ele abrangidos, e por meio da documentação complementar especificada neste Edital.</w:t>
      </w:r>
    </w:p>
    <w:p w:rsidR="0073266E" w:rsidRPr="0073266E" w:rsidRDefault="0073266E" w:rsidP="00C55F72">
      <w:pPr>
        <w:pStyle w:val="PargrafodaLista"/>
        <w:numPr>
          <w:ilvl w:val="1"/>
          <w:numId w:val="3"/>
        </w:numPr>
        <w:spacing w:line="360" w:lineRule="auto"/>
        <w:ind w:left="0" w:hanging="567"/>
        <w:jc w:val="both"/>
      </w:pPr>
      <w:r w:rsidRPr="0073266E">
        <w:t xml:space="preserve">Os documentos abrangidos pelo SICAF são os </w:t>
      </w:r>
      <w:proofErr w:type="gramStart"/>
      <w:r w:rsidRPr="0073266E">
        <w:t>relativos à</w:t>
      </w:r>
      <w:proofErr w:type="gramEnd"/>
      <w:r w:rsidRPr="0073266E">
        <w:t>:</w:t>
      </w:r>
    </w:p>
    <w:p w:rsidR="0073266E" w:rsidRPr="0073266E" w:rsidRDefault="0073266E" w:rsidP="00C55F72">
      <w:pPr>
        <w:pStyle w:val="PargrafodaLista"/>
        <w:numPr>
          <w:ilvl w:val="2"/>
          <w:numId w:val="3"/>
        </w:numPr>
        <w:spacing w:line="360" w:lineRule="auto"/>
        <w:ind w:left="567" w:firstLine="0"/>
        <w:jc w:val="both"/>
      </w:pPr>
      <w:r w:rsidRPr="0073266E">
        <w:t>Habilitação jurídica;</w:t>
      </w:r>
    </w:p>
    <w:p w:rsidR="0073266E" w:rsidRPr="0073266E" w:rsidRDefault="0073266E" w:rsidP="00C55F72">
      <w:pPr>
        <w:pStyle w:val="PargrafodaLista"/>
        <w:numPr>
          <w:ilvl w:val="2"/>
          <w:numId w:val="3"/>
        </w:numPr>
        <w:spacing w:line="360" w:lineRule="auto"/>
        <w:ind w:left="567" w:firstLine="0"/>
        <w:jc w:val="both"/>
      </w:pPr>
      <w:r w:rsidRPr="0073266E">
        <w:t>Qualificação econômico-financeira;</w:t>
      </w:r>
    </w:p>
    <w:p w:rsidR="0073266E" w:rsidRPr="0073266E" w:rsidRDefault="0073266E" w:rsidP="00C55F72">
      <w:pPr>
        <w:pStyle w:val="PargrafodaLista"/>
        <w:numPr>
          <w:ilvl w:val="2"/>
          <w:numId w:val="3"/>
        </w:numPr>
        <w:spacing w:line="360" w:lineRule="auto"/>
        <w:ind w:left="567" w:firstLine="0"/>
        <w:jc w:val="both"/>
      </w:pPr>
      <w:r w:rsidRPr="0073266E">
        <w:t>Regularidade fiscal e trabalhista.</w:t>
      </w:r>
    </w:p>
    <w:p w:rsidR="0073266E" w:rsidRPr="0073266E" w:rsidRDefault="0073266E" w:rsidP="00C55F72">
      <w:pPr>
        <w:pStyle w:val="PargrafodaLista"/>
        <w:numPr>
          <w:ilvl w:val="1"/>
          <w:numId w:val="3"/>
        </w:numPr>
        <w:spacing w:line="360" w:lineRule="auto"/>
        <w:ind w:left="0" w:hanging="567"/>
        <w:jc w:val="both"/>
      </w:pPr>
      <w:r w:rsidRPr="0073266E">
        <w:t>O licitante não cadastrado no SICAF deverá apresentar toda a documentação de habilitação prevista neste Edital.</w:t>
      </w:r>
    </w:p>
    <w:p w:rsidR="0073266E" w:rsidRPr="0073266E" w:rsidRDefault="0073266E" w:rsidP="00C55F72">
      <w:pPr>
        <w:pStyle w:val="PargrafodaLista"/>
        <w:numPr>
          <w:ilvl w:val="1"/>
          <w:numId w:val="3"/>
        </w:numPr>
        <w:spacing w:line="360" w:lineRule="auto"/>
        <w:ind w:left="0" w:hanging="567"/>
        <w:jc w:val="both"/>
      </w:pPr>
      <w:r w:rsidRPr="0073266E">
        <w:t>Ao licitante inscrito no SICAF, cuja documentação relativa à regularidade fiscal, trabalhista e à qualificação econômico-financeira encontrar-se vencida no referido sistema, será facultada a apresentação da documentação atualizada ao Pregoeiro no momento da habilitação.</w:t>
      </w:r>
    </w:p>
    <w:p w:rsidR="0073266E" w:rsidRPr="0073266E" w:rsidRDefault="0073266E" w:rsidP="00C55F72">
      <w:pPr>
        <w:pStyle w:val="PargrafodaLista"/>
        <w:numPr>
          <w:ilvl w:val="1"/>
          <w:numId w:val="3"/>
        </w:numPr>
        <w:spacing w:line="360" w:lineRule="auto"/>
        <w:ind w:left="0" w:hanging="567"/>
        <w:jc w:val="both"/>
      </w:pPr>
      <w:r w:rsidRPr="0073266E">
        <w:lastRenderedPageBreak/>
        <w:t>Não serão aceitos documentos rasurados ou ilegíveis.</w:t>
      </w:r>
    </w:p>
    <w:p w:rsidR="0073266E" w:rsidRPr="0073266E" w:rsidRDefault="0073266E" w:rsidP="00C55F72">
      <w:pPr>
        <w:pStyle w:val="PargrafodaLista"/>
        <w:numPr>
          <w:ilvl w:val="1"/>
          <w:numId w:val="3"/>
        </w:numPr>
        <w:spacing w:line="360" w:lineRule="auto"/>
        <w:ind w:left="0" w:hanging="567"/>
        <w:jc w:val="both"/>
      </w:pPr>
      <w:r w:rsidRPr="0073266E">
        <w:t>Todos os documentos deverão ser apresentados:</w:t>
      </w:r>
    </w:p>
    <w:p w:rsidR="0073266E" w:rsidRPr="0073266E" w:rsidRDefault="0073266E" w:rsidP="00C55F72">
      <w:pPr>
        <w:pStyle w:val="PargrafodaLista"/>
        <w:numPr>
          <w:ilvl w:val="2"/>
          <w:numId w:val="3"/>
        </w:numPr>
        <w:spacing w:line="360" w:lineRule="auto"/>
        <w:ind w:left="567" w:firstLine="0"/>
        <w:jc w:val="both"/>
      </w:pPr>
      <w:r w:rsidRPr="0073266E">
        <w:t>Na forma prevista em lei, e quando não houver regulamentação específica, deverão sempre ser apresentados em nome da licitante e com o número do CNPJ ou CPF, se pessoa física;</w:t>
      </w:r>
    </w:p>
    <w:p w:rsidR="0073266E" w:rsidRPr="0073266E" w:rsidRDefault="0073266E" w:rsidP="00C55F72">
      <w:pPr>
        <w:pStyle w:val="PargrafodaLista"/>
        <w:numPr>
          <w:ilvl w:val="2"/>
          <w:numId w:val="3"/>
        </w:numPr>
        <w:spacing w:line="360" w:lineRule="auto"/>
        <w:ind w:left="567" w:firstLine="0"/>
        <w:jc w:val="both"/>
      </w:pPr>
      <w:r w:rsidRPr="0073266E">
        <w:t>Em nome da matriz, se o licitante for a matriz;</w:t>
      </w:r>
    </w:p>
    <w:p w:rsidR="0073266E" w:rsidRPr="0073266E" w:rsidRDefault="0073266E" w:rsidP="00C55F72">
      <w:pPr>
        <w:pStyle w:val="PargrafodaLista"/>
        <w:numPr>
          <w:ilvl w:val="2"/>
          <w:numId w:val="3"/>
        </w:numPr>
        <w:spacing w:line="360" w:lineRule="auto"/>
        <w:ind w:left="567" w:firstLine="0"/>
        <w:jc w:val="both"/>
      </w:pPr>
      <w:r w:rsidRPr="0073266E">
        <w:t>Em nome da filial, se o licitante for a filial, exceto aqueles documentos que, pela própria natureza, forem emitidos somente em nome da matriz;</w:t>
      </w:r>
    </w:p>
    <w:p w:rsidR="0073266E" w:rsidRPr="0073266E" w:rsidRDefault="0073266E" w:rsidP="00C55F72">
      <w:pPr>
        <w:pStyle w:val="PargrafodaLista"/>
        <w:numPr>
          <w:ilvl w:val="2"/>
          <w:numId w:val="3"/>
        </w:numPr>
        <w:spacing w:line="360" w:lineRule="auto"/>
        <w:ind w:left="567" w:firstLine="0"/>
        <w:jc w:val="both"/>
      </w:pPr>
      <w:r w:rsidRPr="0073266E">
        <w:t>Em original, em publicação da imprensa oficial ou em cópia autenticada por cartório, ou em cópia em conjunto ao original que será devolvido após certificação pela Equipe de Pregão.</w:t>
      </w:r>
    </w:p>
    <w:p w:rsidR="0073266E" w:rsidRPr="0073266E" w:rsidRDefault="0073266E" w:rsidP="00C55F72">
      <w:pPr>
        <w:pStyle w:val="PargrafodaLista"/>
        <w:numPr>
          <w:ilvl w:val="1"/>
          <w:numId w:val="3"/>
        </w:numPr>
        <w:spacing w:line="360" w:lineRule="auto"/>
        <w:ind w:left="0" w:hanging="567"/>
        <w:jc w:val="both"/>
      </w:pPr>
      <w:r w:rsidRPr="0073266E">
        <w:t>Todos os documentos emitidos em língua estrangeira deverão ser entregues acompanhados da tradução para a língua portuguesa, efetuada por tradutor juramentado.</w:t>
      </w:r>
    </w:p>
    <w:p w:rsidR="0073266E" w:rsidRPr="0073266E" w:rsidRDefault="0073266E" w:rsidP="00C55F72">
      <w:pPr>
        <w:pStyle w:val="PargrafodaLista"/>
        <w:numPr>
          <w:ilvl w:val="1"/>
          <w:numId w:val="3"/>
        </w:numPr>
        <w:spacing w:line="360" w:lineRule="auto"/>
        <w:ind w:left="0" w:hanging="567"/>
        <w:jc w:val="both"/>
      </w:pPr>
      <w:r w:rsidRPr="0073266E">
        <w:t xml:space="preserve">Caso os documentos sejam de procedência estrangeira, deverão ser devidamente </w:t>
      </w:r>
      <w:proofErr w:type="spellStart"/>
      <w:r w:rsidRPr="0073266E">
        <w:t>consularizados</w:t>
      </w:r>
      <w:proofErr w:type="spellEnd"/>
      <w:r w:rsidRPr="0073266E">
        <w:t>.</w:t>
      </w:r>
    </w:p>
    <w:p w:rsidR="0073266E" w:rsidRPr="0073266E" w:rsidRDefault="0073266E" w:rsidP="00C55F72">
      <w:pPr>
        <w:pStyle w:val="PargrafodaLista"/>
        <w:numPr>
          <w:ilvl w:val="1"/>
          <w:numId w:val="3"/>
        </w:numPr>
        <w:spacing w:line="360" w:lineRule="auto"/>
        <w:ind w:left="0" w:hanging="567"/>
        <w:jc w:val="both"/>
      </w:pPr>
      <w:r w:rsidRPr="0073266E">
        <w:t>A habilitação dos licitantes que comporão o cadastro de reserva será solicitada quando houver necessidade de contratação de licitante integrante do cadastro.</w:t>
      </w:r>
    </w:p>
    <w:p w:rsidR="00835DAB" w:rsidRPr="00F618C4" w:rsidRDefault="00835DAB" w:rsidP="0073266E">
      <w:pPr>
        <w:pStyle w:val="PargrafodaLista"/>
        <w:spacing w:line="360" w:lineRule="auto"/>
        <w:ind w:left="0"/>
      </w:pPr>
    </w:p>
    <w:p w:rsidR="00B17F92" w:rsidRDefault="00B17F92"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ENCAMINHAMENTO DA DOCUMENTAÇÃO</w:t>
      </w:r>
    </w:p>
    <w:p w:rsidR="00FA5176" w:rsidRPr="00FA5176" w:rsidRDefault="00FA5176" w:rsidP="00FA5176"/>
    <w:p w:rsidR="00B17F92" w:rsidRPr="00B17F92" w:rsidRDefault="00B17F92" w:rsidP="00C55F72">
      <w:pPr>
        <w:pStyle w:val="PargrafodaLista"/>
        <w:numPr>
          <w:ilvl w:val="1"/>
          <w:numId w:val="3"/>
        </w:numPr>
        <w:autoSpaceDE w:val="0"/>
        <w:autoSpaceDN w:val="0"/>
        <w:adjustRightInd w:val="0"/>
        <w:spacing w:line="360" w:lineRule="auto"/>
        <w:ind w:left="0" w:hanging="567"/>
        <w:jc w:val="both"/>
        <w:rPr>
          <w:color w:val="000000"/>
        </w:rPr>
      </w:pPr>
      <w:r w:rsidRPr="00B17F92">
        <w:rPr>
          <w:color w:val="000000"/>
        </w:rPr>
        <w:t xml:space="preserve">O licitante deverá </w:t>
      </w:r>
      <w:r w:rsidR="00AD3A03">
        <w:rPr>
          <w:color w:val="000000"/>
        </w:rPr>
        <w:t xml:space="preserve">anexar </w:t>
      </w:r>
      <w:r w:rsidR="00C95647">
        <w:rPr>
          <w:color w:val="000000"/>
        </w:rPr>
        <w:t>ao sistema</w:t>
      </w:r>
      <w:r w:rsidR="00AD3A03">
        <w:rPr>
          <w:color w:val="000000"/>
        </w:rPr>
        <w:t>, acompanhando a proposta,</w:t>
      </w:r>
      <w:r w:rsidRPr="00B17F92">
        <w:rPr>
          <w:color w:val="000000"/>
        </w:rPr>
        <w:t xml:space="preserve"> cópia simples dos documentos não abrangidos pelo SICAF ou desatualizados no sistema e dos documentos relativos à qualificação técnica, anexando-os no sistema do Compras Governamentais. </w:t>
      </w:r>
    </w:p>
    <w:p w:rsidR="00B17F92" w:rsidRDefault="00AD3A03" w:rsidP="00C55F72">
      <w:pPr>
        <w:pStyle w:val="PargrafodaLista"/>
        <w:numPr>
          <w:ilvl w:val="1"/>
          <w:numId w:val="3"/>
        </w:numPr>
        <w:autoSpaceDE w:val="0"/>
        <w:autoSpaceDN w:val="0"/>
        <w:adjustRightInd w:val="0"/>
        <w:spacing w:line="360" w:lineRule="auto"/>
        <w:ind w:left="0" w:hanging="567"/>
        <w:jc w:val="both"/>
        <w:rPr>
          <w:color w:val="000000"/>
        </w:rPr>
      </w:pPr>
      <w:r>
        <w:rPr>
          <w:color w:val="000000"/>
        </w:rPr>
        <w:t>Toda</w:t>
      </w:r>
      <w:r w:rsidR="00B17F92" w:rsidRPr="00B17F92">
        <w:rPr>
          <w:color w:val="000000"/>
        </w:rPr>
        <w:t xml:space="preserve"> documentação</w:t>
      </w:r>
      <w:r w:rsidR="009762AA">
        <w:rPr>
          <w:color w:val="000000"/>
        </w:rPr>
        <w:t xml:space="preserve"> complementar</w:t>
      </w:r>
      <w:r>
        <w:rPr>
          <w:color w:val="000000"/>
        </w:rPr>
        <w:t xml:space="preserve"> deverá ser encaminhada </w:t>
      </w:r>
      <w:r w:rsidR="00B17F92" w:rsidRPr="00B17F92">
        <w:rPr>
          <w:color w:val="000000"/>
        </w:rPr>
        <w:t>em original ou cópias autenticadas ou original e cópia simples para autenticação da Equipe de Pregão e posterior devolução, e a proposta original deverão ser apresentadas no prazo máximo de 48 (quarenta e oito) horas contadas da solicitação do Pregoeiro, no seguinte endereço: Travessa Oscar Muxfeldt, 81, Centro, Foz do Iguaçu, Paraná, CEP: 85851-490, aos cuidados do Setor de Compras e do respectivo Pregoeiro responsável. O envelope lacrado contendo os documentos deve informar o nome da empresa ou empresário individual, número do CNPJ, e núm</w:t>
      </w:r>
      <w:r w:rsidR="00FA5176">
        <w:rPr>
          <w:color w:val="000000"/>
        </w:rPr>
        <w:t>ero e ano do Pregão Eletrônico.</w:t>
      </w:r>
    </w:p>
    <w:p w:rsidR="00AD3A03" w:rsidRPr="00E97444" w:rsidRDefault="00AD3A03" w:rsidP="00E97444">
      <w:pPr>
        <w:pStyle w:val="PargrafodaLista"/>
        <w:numPr>
          <w:ilvl w:val="2"/>
          <w:numId w:val="3"/>
        </w:numPr>
        <w:spacing w:line="360" w:lineRule="auto"/>
        <w:jc w:val="both"/>
        <w:rPr>
          <w:color w:val="000000"/>
        </w:rPr>
      </w:pPr>
      <w:r>
        <w:rPr>
          <w:color w:val="000000"/>
        </w:rPr>
        <w:t>A documentação poderá ser encaminhada através do e-mail (licitacao@fozdoiguacu.pr.leg.br) caso seja possível a conferencia de sua autenticidade através de sistemas eletrônicos.</w:t>
      </w:r>
    </w:p>
    <w:p w:rsidR="00FA5176" w:rsidRPr="00B17F92" w:rsidRDefault="00FA5176" w:rsidP="00FA5176">
      <w:pPr>
        <w:pStyle w:val="PargrafodaLista"/>
        <w:autoSpaceDE w:val="0"/>
        <w:autoSpaceDN w:val="0"/>
        <w:adjustRightInd w:val="0"/>
        <w:spacing w:line="360" w:lineRule="auto"/>
        <w:ind w:left="0"/>
        <w:jc w:val="both"/>
        <w:rPr>
          <w:color w:val="000000"/>
        </w:rPr>
      </w:pPr>
    </w:p>
    <w:p w:rsidR="00FA5176" w:rsidRDefault="0027277C"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VERIFICAÇÃO DA DOCUMENTAÇÃO DE HABILITAÇÃO</w:t>
      </w:r>
    </w:p>
    <w:p w:rsidR="00FA5176" w:rsidRPr="00FA5176" w:rsidRDefault="00FA5176" w:rsidP="00FA5176"/>
    <w:p w:rsidR="0027277C" w:rsidRPr="0027277C" w:rsidRDefault="0027277C" w:rsidP="00C55F72">
      <w:pPr>
        <w:pStyle w:val="PargrafodaLista"/>
        <w:numPr>
          <w:ilvl w:val="1"/>
          <w:numId w:val="3"/>
        </w:numPr>
        <w:autoSpaceDE w:val="0"/>
        <w:autoSpaceDN w:val="0"/>
        <w:adjustRightInd w:val="0"/>
        <w:spacing w:line="360" w:lineRule="auto"/>
        <w:ind w:left="0" w:hanging="567"/>
        <w:jc w:val="both"/>
        <w:rPr>
          <w:color w:val="000000"/>
        </w:rPr>
      </w:pPr>
      <w:r w:rsidRPr="0027277C">
        <w:rPr>
          <w:color w:val="000000"/>
        </w:rPr>
        <w:t xml:space="preserve">Consideradas cumpridas todas as exigências do Edital quanto à apresentação da documentação de habilitação pelo licitante classificado em primeiro lugar, o Pregoeiro o declarará vencedor. </w:t>
      </w:r>
    </w:p>
    <w:p w:rsidR="0027277C" w:rsidRPr="0027277C" w:rsidRDefault="0027277C" w:rsidP="00C55F72">
      <w:pPr>
        <w:pStyle w:val="PargrafodaLista"/>
        <w:numPr>
          <w:ilvl w:val="1"/>
          <w:numId w:val="3"/>
        </w:numPr>
        <w:autoSpaceDE w:val="0"/>
        <w:autoSpaceDN w:val="0"/>
        <w:adjustRightInd w:val="0"/>
        <w:spacing w:line="360" w:lineRule="auto"/>
        <w:ind w:left="0" w:hanging="567"/>
        <w:jc w:val="both"/>
        <w:rPr>
          <w:color w:val="000000"/>
        </w:rPr>
      </w:pPr>
      <w:r w:rsidRPr="0027277C">
        <w:rPr>
          <w:color w:val="000000"/>
        </w:rPr>
        <w:t xml:space="preserve">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rsidR="0027277C" w:rsidRPr="0027277C" w:rsidRDefault="0027277C" w:rsidP="0027277C">
      <w:pPr>
        <w:pStyle w:val="PargrafodaLista"/>
        <w:autoSpaceDE w:val="0"/>
        <w:autoSpaceDN w:val="0"/>
        <w:adjustRightInd w:val="0"/>
        <w:ind w:left="720"/>
        <w:rPr>
          <w:rFonts w:ascii="Arial" w:hAnsi="Arial" w:cs="Arial"/>
          <w:color w:val="000000"/>
          <w:sz w:val="23"/>
          <w:szCs w:val="23"/>
        </w:rPr>
      </w:pPr>
    </w:p>
    <w:p w:rsidR="005431CC" w:rsidRDefault="005431CC"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lastRenderedPageBreak/>
        <w:t>RECURSOS</w:t>
      </w:r>
    </w:p>
    <w:p w:rsidR="00FA5176" w:rsidRPr="00FA5176" w:rsidRDefault="00FA5176" w:rsidP="00FA5176"/>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Declarado o vencedor, o Pregoeiro abrirá prazo de 30 (trinta) minutos, durante o qual, qualquer licitante poderá de forma motivada, em campo próprio do sistema, manifestar sua intenção de recorrer. </w:t>
      </w:r>
    </w:p>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A falta de manifestação motivada quanto à intenção de recorrer importará na decadência desse direito. </w:t>
      </w:r>
    </w:p>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 </w:t>
      </w:r>
    </w:p>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Os recursos e contrarrazões deverão ser manifestados exclusivamente por meio eletrônico via internet, no sítio: www.comprasgovernamentais.gov.br. </w:t>
      </w:r>
    </w:p>
    <w:p w:rsidR="005431CC" w:rsidRPr="00432BD4" w:rsidRDefault="005431CC" w:rsidP="00C55F72">
      <w:pPr>
        <w:pStyle w:val="PargrafodaLista"/>
        <w:numPr>
          <w:ilvl w:val="1"/>
          <w:numId w:val="3"/>
        </w:numPr>
        <w:autoSpaceDE w:val="0"/>
        <w:autoSpaceDN w:val="0"/>
        <w:adjustRightInd w:val="0"/>
        <w:spacing w:line="360" w:lineRule="auto"/>
        <w:ind w:left="0" w:hanging="567"/>
        <w:jc w:val="both"/>
        <w:rPr>
          <w:color w:val="000000"/>
        </w:rPr>
      </w:pPr>
      <w:r w:rsidRPr="00432BD4">
        <w:rPr>
          <w:color w:val="000000"/>
        </w:rPr>
        <w:t xml:space="preserve">Decorridos os prazos para os recursos e contrarrazões, o Pregoeiro terá até 05 (cinco) dias para: </w:t>
      </w:r>
    </w:p>
    <w:p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Negar admissibilidade ao recurso, quando interposto sem motivação ou fora do prazo estabelecido; </w:t>
      </w:r>
    </w:p>
    <w:p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Motivadamente, reconsiderar a decisão; </w:t>
      </w:r>
    </w:p>
    <w:p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Manter a decisão, encaminhando o recurso à autoridade julgadora, que terá 05 (cinco) dias úteis para decidir. </w:t>
      </w:r>
    </w:p>
    <w:p w:rsidR="005431CC" w:rsidRPr="00432BD4" w:rsidRDefault="005431CC" w:rsidP="00C55F72">
      <w:pPr>
        <w:pStyle w:val="PargrafodaLista"/>
        <w:numPr>
          <w:ilvl w:val="2"/>
          <w:numId w:val="3"/>
        </w:numPr>
        <w:autoSpaceDE w:val="0"/>
        <w:autoSpaceDN w:val="0"/>
        <w:adjustRightInd w:val="0"/>
        <w:spacing w:line="360" w:lineRule="auto"/>
        <w:ind w:left="567" w:firstLine="0"/>
        <w:rPr>
          <w:color w:val="000000"/>
        </w:rPr>
      </w:pPr>
      <w:r w:rsidRPr="00432BD4">
        <w:rPr>
          <w:color w:val="000000"/>
        </w:rPr>
        <w:t xml:space="preserve">O acolhimento do recurso importará na invalidação apenas dos atos insuscetíveis de aproveitamento. </w:t>
      </w:r>
    </w:p>
    <w:p w:rsidR="005431CC" w:rsidRPr="00432BD4" w:rsidRDefault="005431CC" w:rsidP="00C55F72">
      <w:pPr>
        <w:pStyle w:val="PargrafodaLista"/>
        <w:numPr>
          <w:ilvl w:val="1"/>
          <w:numId w:val="3"/>
        </w:numPr>
        <w:autoSpaceDE w:val="0"/>
        <w:autoSpaceDN w:val="0"/>
        <w:adjustRightInd w:val="0"/>
        <w:spacing w:line="360" w:lineRule="auto"/>
        <w:ind w:left="0" w:hanging="567"/>
        <w:rPr>
          <w:color w:val="000000"/>
        </w:rPr>
      </w:pPr>
      <w:r w:rsidRPr="00432BD4">
        <w:rPr>
          <w:color w:val="000000"/>
        </w:rPr>
        <w:t xml:space="preserve">Decididos os recursos e constatada a regularidade dos atos procedimentais, a autoridade competente adjudicará o objeto e homologará o processo licitatório para determinar a contratação. </w:t>
      </w:r>
    </w:p>
    <w:p w:rsidR="005431CC" w:rsidRPr="00432BD4" w:rsidRDefault="005431CC" w:rsidP="00C55F72">
      <w:pPr>
        <w:pStyle w:val="PargrafodaLista"/>
        <w:numPr>
          <w:ilvl w:val="1"/>
          <w:numId w:val="3"/>
        </w:numPr>
        <w:autoSpaceDE w:val="0"/>
        <w:autoSpaceDN w:val="0"/>
        <w:adjustRightInd w:val="0"/>
        <w:spacing w:line="360" w:lineRule="auto"/>
        <w:ind w:left="0" w:hanging="567"/>
        <w:rPr>
          <w:color w:val="000000"/>
        </w:rPr>
      </w:pPr>
      <w:r w:rsidRPr="00432BD4">
        <w:rPr>
          <w:color w:val="000000"/>
        </w:rPr>
        <w:t xml:space="preserve">Não havendo recurso, o Pregoeiro adjudicará o objeto ao licitante vencedor e encaminhará o procedimento à autoridade superior para homologação. </w:t>
      </w:r>
    </w:p>
    <w:p w:rsidR="005431CC" w:rsidRPr="00432BD4" w:rsidRDefault="005431CC" w:rsidP="00C55F72">
      <w:pPr>
        <w:pStyle w:val="PargrafodaLista"/>
        <w:numPr>
          <w:ilvl w:val="1"/>
          <w:numId w:val="3"/>
        </w:numPr>
        <w:autoSpaceDE w:val="0"/>
        <w:autoSpaceDN w:val="0"/>
        <w:adjustRightInd w:val="0"/>
        <w:spacing w:line="360" w:lineRule="auto"/>
        <w:ind w:left="0" w:hanging="567"/>
        <w:rPr>
          <w:color w:val="000000"/>
        </w:rPr>
      </w:pPr>
      <w:r w:rsidRPr="00432BD4">
        <w:rPr>
          <w:color w:val="000000"/>
        </w:rPr>
        <w:t xml:space="preserve">A publicidade do julgamento dos eventuais recursos se dará na forma prevista no item 1.7 do presente Edital. </w:t>
      </w:r>
    </w:p>
    <w:p w:rsidR="005431CC" w:rsidRPr="005431CC" w:rsidRDefault="005431CC" w:rsidP="005431CC">
      <w:pPr>
        <w:pStyle w:val="PargrafodaLista"/>
        <w:autoSpaceDE w:val="0"/>
        <w:autoSpaceDN w:val="0"/>
        <w:adjustRightInd w:val="0"/>
        <w:ind w:left="720"/>
        <w:rPr>
          <w:rFonts w:ascii="Arial" w:hAnsi="Arial" w:cs="Arial"/>
          <w:color w:val="000000"/>
          <w:sz w:val="23"/>
          <w:szCs w:val="23"/>
        </w:rPr>
      </w:pPr>
    </w:p>
    <w:p w:rsidR="005431CC" w:rsidRPr="005431CC" w:rsidRDefault="005431CC" w:rsidP="005431CC"/>
    <w:p w:rsidR="002B7C30" w:rsidRDefault="002B7C30"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ASSINATU</w:t>
      </w:r>
      <w:r w:rsidR="00FA5176">
        <w:rPr>
          <w:b/>
        </w:rPr>
        <w:t>RA D</w:t>
      </w:r>
      <w:r w:rsidR="00F63E8A">
        <w:rPr>
          <w:b/>
        </w:rPr>
        <w:t>O CONTRATO</w:t>
      </w:r>
    </w:p>
    <w:p w:rsidR="00FA5176" w:rsidRPr="00FA5176" w:rsidRDefault="00FA5176" w:rsidP="00FA5176"/>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Antes da assinatura d</w:t>
      </w:r>
      <w:r w:rsidR="00F63E8A">
        <w:rPr>
          <w:color w:val="000000"/>
        </w:rPr>
        <w:t>o contrato</w:t>
      </w:r>
      <w:r w:rsidRPr="00E253E6">
        <w:rPr>
          <w:color w:val="000000"/>
        </w:rPr>
        <w:t xml:space="preserve">, a Câmara Municipal de Foz do Iguaçu realizará consulta online ao SICAF para identificar a regularidade e a eventual proibição da licitante adjudicatária de contratar com o Poder Público.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Na hipótese de irregularidade do registro, o licitante deverá regularizar a sua situação perante o cadastro ou à Câmara Municipal no prazo de até 05 (cinco) dias úteis, sob pena de aplicação das penalidades previstas no Edital.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Farão parte da contratação, independentemente de suas transcrições, as condições estabelecidas neste Edital.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Após a homologação da licitação, </w:t>
      </w:r>
      <w:r w:rsidR="00BB26FB">
        <w:rPr>
          <w:color w:val="000000"/>
        </w:rPr>
        <w:t>o contrato</w:t>
      </w:r>
      <w:r w:rsidRPr="00E253E6">
        <w:rPr>
          <w:color w:val="000000"/>
        </w:rPr>
        <w:t xml:space="preserve"> será enviad</w:t>
      </w:r>
      <w:r w:rsidR="00BB26FB">
        <w:rPr>
          <w:color w:val="000000"/>
        </w:rPr>
        <w:t>o</w:t>
      </w:r>
      <w:r w:rsidRPr="00E253E6">
        <w:rPr>
          <w:color w:val="000000"/>
        </w:rPr>
        <w:t xml:space="preserve"> ao licitante vencedor para assinatura.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t xml:space="preserve">A licitante vencedora terá o prazo de 05 (cinco) dias úteis, contados do recebimento </w:t>
      </w:r>
      <w:r w:rsidR="00BB26FB">
        <w:rPr>
          <w:color w:val="000000"/>
        </w:rPr>
        <w:t>do contrato</w:t>
      </w:r>
      <w:r w:rsidRPr="00E253E6">
        <w:rPr>
          <w:color w:val="000000"/>
        </w:rPr>
        <w:t>, para devolvê-l</w:t>
      </w:r>
      <w:r w:rsidR="00BB26FB">
        <w:rPr>
          <w:color w:val="000000"/>
        </w:rPr>
        <w:t>o</w:t>
      </w:r>
      <w:r w:rsidRPr="00E253E6">
        <w:rPr>
          <w:color w:val="000000"/>
        </w:rPr>
        <w:t xml:space="preserve"> assinad</w:t>
      </w:r>
      <w:r w:rsidR="00BB26FB">
        <w:rPr>
          <w:color w:val="000000"/>
        </w:rPr>
        <w:t>o</w:t>
      </w:r>
      <w:r w:rsidRPr="00E253E6">
        <w:rPr>
          <w:color w:val="000000"/>
        </w:rPr>
        <w:t xml:space="preserve">, sob pena de decair do direito à contratação, sem prejuízo das sanções previstas neste Edital. </w:t>
      </w:r>
    </w:p>
    <w:p w:rsidR="002B7C30" w:rsidRPr="00E253E6" w:rsidRDefault="002B7C30" w:rsidP="00C55F72">
      <w:pPr>
        <w:pStyle w:val="PargrafodaLista"/>
        <w:numPr>
          <w:ilvl w:val="1"/>
          <w:numId w:val="3"/>
        </w:numPr>
        <w:autoSpaceDE w:val="0"/>
        <w:autoSpaceDN w:val="0"/>
        <w:adjustRightInd w:val="0"/>
        <w:spacing w:line="360" w:lineRule="auto"/>
        <w:ind w:left="0" w:hanging="426"/>
        <w:jc w:val="both"/>
        <w:rPr>
          <w:color w:val="000000"/>
        </w:rPr>
      </w:pPr>
      <w:r w:rsidRPr="00E253E6">
        <w:rPr>
          <w:color w:val="000000"/>
        </w:rPr>
        <w:lastRenderedPageBreak/>
        <w:t>O prazo para devolução d</w:t>
      </w:r>
      <w:r w:rsidR="00BB26FB">
        <w:rPr>
          <w:color w:val="000000"/>
        </w:rPr>
        <w:t>o contrato</w:t>
      </w:r>
      <w:r w:rsidRPr="00E253E6">
        <w:rPr>
          <w:color w:val="000000"/>
        </w:rPr>
        <w:t xml:space="preserve"> poderá ser prorrogado, por solicitação justificada da adjudicatária e aceita pel</w:t>
      </w:r>
      <w:r w:rsidR="00C70A34">
        <w:rPr>
          <w:color w:val="000000"/>
        </w:rPr>
        <w:t>a Câmara Municipal de Foz do Iguaçu</w:t>
      </w:r>
      <w:r w:rsidRPr="00E253E6">
        <w:rPr>
          <w:color w:val="000000"/>
        </w:rPr>
        <w:t xml:space="preserve">. </w:t>
      </w:r>
    </w:p>
    <w:p w:rsidR="00C70A34" w:rsidRPr="00C70A34" w:rsidRDefault="00C70A34" w:rsidP="00C55F72">
      <w:pPr>
        <w:pStyle w:val="PargrafodaLista"/>
        <w:numPr>
          <w:ilvl w:val="1"/>
          <w:numId w:val="3"/>
        </w:numPr>
        <w:autoSpaceDE w:val="0"/>
        <w:autoSpaceDN w:val="0"/>
        <w:adjustRightInd w:val="0"/>
        <w:spacing w:line="360" w:lineRule="auto"/>
        <w:ind w:left="0" w:hanging="426"/>
        <w:jc w:val="both"/>
        <w:rPr>
          <w:color w:val="000000"/>
        </w:rPr>
      </w:pPr>
      <w:r w:rsidRPr="00C70A34">
        <w:rPr>
          <w:color w:val="000000"/>
        </w:rPr>
        <w:t>A pessoa que assinar</w:t>
      </w:r>
      <w:r w:rsidR="00BB26FB">
        <w:rPr>
          <w:color w:val="000000"/>
        </w:rPr>
        <w:t xml:space="preserve"> o contrato </w:t>
      </w:r>
      <w:r w:rsidRPr="00C70A34">
        <w:rPr>
          <w:color w:val="000000"/>
        </w:rPr>
        <w:t xml:space="preserve">deverá demonstrar que possui poderes para praticar o ato, mediante a apresentação dos atos constitutivos, alterações e demais documentos necessários à comprovação de seus poderes. </w:t>
      </w:r>
    </w:p>
    <w:p w:rsidR="00C70A34" w:rsidRPr="00C70A34" w:rsidRDefault="00C70A34" w:rsidP="00C55F72">
      <w:pPr>
        <w:pStyle w:val="PargrafodaLista"/>
        <w:numPr>
          <w:ilvl w:val="1"/>
          <w:numId w:val="3"/>
        </w:numPr>
        <w:autoSpaceDE w:val="0"/>
        <w:autoSpaceDN w:val="0"/>
        <w:adjustRightInd w:val="0"/>
        <w:spacing w:line="360" w:lineRule="auto"/>
        <w:ind w:left="0" w:hanging="426"/>
        <w:jc w:val="both"/>
        <w:rPr>
          <w:color w:val="000000"/>
        </w:rPr>
      </w:pPr>
      <w:r w:rsidRPr="00C70A34">
        <w:rPr>
          <w:color w:val="000000"/>
        </w:rPr>
        <w:t xml:space="preserve">Em caso de recusa ou impossibilidade do licitante vencedor em assinar a </w:t>
      </w:r>
      <w:r w:rsidR="004D0BE4" w:rsidRPr="00C70A34">
        <w:rPr>
          <w:color w:val="000000"/>
        </w:rPr>
        <w:t>ata,</w:t>
      </w:r>
      <w:r w:rsidRPr="00C70A34">
        <w:rPr>
          <w:color w:val="000000"/>
        </w:rPr>
        <w:t xml:space="preserve"> executar o objeto, ou quando o mesmo não fizer a comprovação referida no item anterior, a Câmara Municipal adotará as providências cabíveis à imposição de sanção, bem como convocará os licitantes remanescentes, respeitada a ordem de classificação, para, após comprovados os requisitos habilitadores e feita a negociação, contratar com a Administração. </w:t>
      </w:r>
    </w:p>
    <w:p w:rsidR="002B7C30" w:rsidRPr="002B7C30" w:rsidRDefault="002B7C30" w:rsidP="002B7C30"/>
    <w:p w:rsidR="007749CA" w:rsidRDefault="007749CA" w:rsidP="00C55F72">
      <w:pPr>
        <w:pStyle w:val="Ttulo1"/>
        <w:numPr>
          <w:ilvl w:val="0"/>
          <w:numId w:val="3"/>
        </w:numPr>
        <w:tabs>
          <w:tab w:val="clear" w:pos="567"/>
          <w:tab w:val="clear" w:pos="1134"/>
          <w:tab w:val="clear" w:pos="1985"/>
          <w:tab w:val="clear" w:pos="2835"/>
          <w:tab w:val="clear" w:pos="3119"/>
          <w:tab w:val="left" w:pos="142"/>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b/>
        </w:rPr>
      </w:pPr>
      <w:r>
        <w:rPr>
          <w:b/>
        </w:rPr>
        <w:t>DOTAÇÃO ORÇAMENTÁRIA</w:t>
      </w:r>
    </w:p>
    <w:p w:rsidR="00A92020" w:rsidRPr="00A92020" w:rsidRDefault="00A92020" w:rsidP="00A92020"/>
    <w:p w:rsidR="007749CA" w:rsidRPr="007C39DF" w:rsidRDefault="007749CA" w:rsidP="0005514F">
      <w:pPr>
        <w:pStyle w:val="PargrafodaLista"/>
        <w:numPr>
          <w:ilvl w:val="1"/>
          <w:numId w:val="3"/>
        </w:numPr>
        <w:spacing w:line="360" w:lineRule="auto"/>
        <w:ind w:left="0" w:hanging="426"/>
        <w:jc w:val="both"/>
      </w:pPr>
      <w:r>
        <w:t xml:space="preserve">O pagamento </w:t>
      </w:r>
      <w:r w:rsidRPr="007749CA">
        <w:t>decorrente do objeto desta licitação correrá à conta dos recursos da</w:t>
      </w:r>
      <w:r w:rsidR="00B8070F">
        <w:t xml:space="preserve">s dotações orçamentárias: </w:t>
      </w:r>
      <w:r w:rsidR="00B8070F" w:rsidRPr="00B8070F">
        <w:t>01.</w:t>
      </w:r>
      <w:r w:rsidR="00B8070F">
        <w:t>0</w:t>
      </w:r>
      <w:r w:rsidR="00B8070F" w:rsidRPr="00B8070F">
        <w:t>01.01.031.0001.2002.3.3.90.30.17.00 - MATERIAL DE PROCESSAMENTO DE DADOS</w:t>
      </w:r>
      <w:r w:rsidR="00B8070F">
        <w:t xml:space="preserve">; </w:t>
      </w:r>
      <w:r w:rsidR="00B8070F" w:rsidRPr="00B8070F">
        <w:t>01.0</w:t>
      </w:r>
      <w:r w:rsidR="00B8070F">
        <w:t>0</w:t>
      </w:r>
      <w:r w:rsidR="00B8070F" w:rsidRPr="00B8070F">
        <w:t>1.01.031.0001.2002.3.3.90.30.26.00 - MATERIAL ELÉTRICO E ELETRÔNICO</w:t>
      </w:r>
      <w:r w:rsidR="00B8070F">
        <w:t xml:space="preserve">; </w:t>
      </w:r>
      <w:r w:rsidR="00B8070F" w:rsidRPr="00B8070F">
        <w:t>01.0</w:t>
      </w:r>
      <w:r w:rsidR="00B8070F">
        <w:t>0</w:t>
      </w:r>
      <w:r w:rsidR="00B8070F" w:rsidRPr="00B8070F">
        <w:t>1.01.031.0001.2002.3.3.90.30.42.00 – FERRAMENTAS</w:t>
      </w:r>
      <w:r w:rsidR="00B8070F">
        <w:t xml:space="preserve">; </w:t>
      </w:r>
      <w:r w:rsidR="00B8070F" w:rsidRPr="00B8070F">
        <w:t>01.0</w:t>
      </w:r>
      <w:r w:rsidR="00B8070F">
        <w:t>0</w:t>
      </w:r>
      <w:r w:rsidR="00B8070F" w:rsidRPr="00B8070F">
        <w:t>1.01.031.0001.2002.3.3.90.30.47.00 -</w:t>
      </w:r>
      <w:r w:rsidR="00B8070F">
        <w:t xml:space="preserve"> AQUISIÇÃO DE SOFTWARES DE BASE; </w:t>
      </w:r>
      <w:r w:rsidR="00B8070F" w:rsidRPr="00B8070F">
        <w:t>01.0</w:t>
      </w:r>
      <w:r w:rsidR="00B8070F">
        <w:t>0</w:t>
      </w:r>
      <w:r w:rsidR="00B8070F" w:rsidRPr="00B8070F">
        <w:t xml:space="preserve">1.01.031.0001.1001.4.4.90.52.35.00 - EQUIPAMENTO DE PROCESSAMENTO DE DADOS </w:t>
      </w:r>
      <w:r w:rsidR="00B8070F">
        <w:t xml:space="preserve">e </w:t>
      </w:r>
      <w:r w:rsidR="007C39DF" w:rsidRPr="007C39DF">
        <w:t>01.0</w:t>
      </w:r>
      <w:r w:rsidR="004B025A">
        <w:t>01</w:t>
      </w:r>
      <w:r w:rsidR="007C39DF" w:rsidRPr="007C39DF">
        <w:t>.01.031.0001.</w:t>
      </w:r>
      <w:r w:rsidR="00BB26FB">
        <w:t>1001</w:t>
      </w:r>
      <w:r w:rsidR="007C39DF" w:rsidRPr="007C39DF">
        <w:t>.</w:t>
      </w:r>
      <w:r w:rsidR="00BB26FB">
        <w:t>4</w:t>
      </w:r>
      <w:r w:rsidR="007C39DF" w:rsidRPr="007C39DF">
        <w:t>.</w:t>
      </w:r>
      <w:r w:rsidR="00BB26FB">
        <w:t>4</w:t>
      </w:r>
      <w:r w:rsidR="007C39DF" w:rsidRPr="007C39DF">
        <w:t>.90.</w:t>
      </w:r>
      <w:r w:rsidR="00BB26FB">
        <w:t>52</w:t>
      </w:r>
      <w:r w:rsidR="007C39DF" w:rsidRPr="007C39DF">
        <w:t>.1001.</w:t>
      </w:r>
      <w:r w:rsidR="00BB26FB">
        <w:t>4200</w:t>
      </w:r>
      <w:r w:rsidRPr="007C39DF">
        <w:t xml:space="preserve"> – </w:t>
      </w:r>
      <w:r w:rsidR="00BB26FB">
        <w:t>Mobiliário em Geral</w:t>
      </w:r>
      <w:r w:rsidRPr="007C39DF">
        <w:t>.</w:t>
      </w:r>
    </w:p>
    <w:p w:rsidR="00CB3CAB" w:rsidRDefault="00CB3CAB" w:rsidP="007749CA">
      <w:pPr>
        <w:pStyle w:val="PargrafodaLista"/>
        <w:ind w:left="720"/>
        <w:jc w:val="both"/>
      </w:pPr>
    </w:p>
    <w:p w:rsidR="00CB3CAB" w:rsidRPr="007749CA" w:rsidRDefault="00CB3CAB" w:rsidP="007749CA">
      <w:pPr>
        <w:pStyle w:val="PargrafodaLista"/>
        <w:ind w:left="720"/>
        <w:jc w:val="both"/>
      </w:pPr>
    </w:p>
    <w:p w:rsidR="00927D95" w:rsidRDefault="00EF72D5" w:rsidP="00C55F72">
      <w:pPr>
        <w:pStyle w:val="Ttulo1"/>
        <w:numPr>
          <w:ilvl w:val="0"/>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284"/>
        <w:jc w:val="both"/>
        <w:rPr>
          <w:rFonts w:eastAsia="Arial Unicode MS"/>
          <w:b/>
        </w:rPr>
      </w:pPr>
      <w:r w:rsidRPr="0069217B">
        <w:rPr>
          <w:rFonts w:eastAsia="Arial Unicode MS"/>
          <w:b/>
        </w:rPr>
        <w:t>DAS SANÇÕES</w:t>
      </w:r>
    </w:p>
    <w:p w:rsidR="00A92020" w:rsidRPr="00A92020" w:rsidRDefault="00A92020" w:rsidP="00A92020">
      <w:pPr>
        <w:rPr>
          <w:rFonts w:eastAsia="Arial Unicode MS"/>
        </w:rPr>
      </w:pPr>
    </w:p>
    <w:p w:rsidR="00EF72D5" w:rsidRPr="00DD6296" w:rsidRDefault="00DD6296" w:rsidP="00C55F72">
      <w:pPr>
        <w:pStyle w:val="PargrafodaLista"/>
        <w:numPr>
          <w:ilvl w:val="1"/>
          <w:numId w:val="3"/>
        </w:numPr>
        <w:spacing w:line="360" w:lineRule="auto"/>
        <w:ind w:left="0" w:hanging="426"/>
        <w:jc w:val="both"/>
        <w:rPr>
          <w:rFonts w:eastAsia="MS Mincho"/>
        </w:rPr>
      </w:pPr>
      <w:r w:rsidRPr="00DD6296">
        <w:rPr>
          <w:rFonts w:eastAsia="MS Mincho"/>
        </w:rPr>
        <w:t>Será aplicada a suspensão temporária de participação em licitação e impedimento de contratar com a Administração ao licitante que</w:t>
      </w:r>
      <w:r w:rsidR="004F6518">
        <w:rPr>
          <w:rFonts w:eastAsia="MS Mincho"/>
        </w:rPr>
        <w:t xml:space="preserve"> convocado dentro do prazo de validade de sua proposta</w:t>
      </w:r>
      <w:r w:rsidRPr="00DD6296">
        <w:rPr>
          <w:rFonts w:eastAsia="MS Mincho"/>
        </w:rPr>
        <w:t xml:space="preserve">: </w:t>
      </w:r>
      <w:r w:rsidR="00A1641A" w:rsidRPr="00DD6296">
        <w:t xml:space="preserve"> </w:t>
      </w:r>
    </w:p>
    <w:p w:rsidR="00EF72D5" w:rsidRPr="0069217B"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hAnsi="Times New Roman" w:cs="Times New Roman"/>
          <w:color w:val="auto"/>
          <w:sz w:val="20"/>
          <w:szCs w:val="20"/>
        </w:rPr>
        <w:t>Não assinar o contrato ou a ata de registro de preços</w:t>
      </w:r>
      <w:r w:rsidR="00EF72D5" w:rsidRPr="0069217B">
        <w:rPr>
          <w:rFonts w:ascii="Times New Roman" w:hAnsi="Times New Roman" w:cs="Times New Roman"/>
          <w:color w:val="auto"/>
          <w:sz w:val="20"/>
          <w:szCs w:val="20"/>
        </w:rPr>
        <w:t xml:space="preserve">; </w:t>
      </w:r>
    </w:p>
    <w:p w:rsidR="004F6518" w:rsidRPr="004F6518" w:rsidRDefault="00EF72D5"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sidRPr="0069217B">
        <w:rPr>
          <w:rFonts w:ascii="Times New Roman" w:eastAsia="Times New Roman" w:hAnsi="Times New Roman" w:cs="Times New Roman"/>
          <w:color w:val="auto"/>
          <w:sz w:val="20"/>
          <w:szCs w:val="20"/>
        </w:rPr>
        <w:t xml:space="preserve">Não </w:t>
      </w:r>
      <w:r w:rsidR="004F6518">
        <w:rPr>
          <w:rFonts w:ascii="Times New Roman" w:eastAsia="Times New Roman" w:hAnsi="Times New Roman" w:cs="Times New Roman"/>
          <w:color w:val="auto"/>
          <w:sz w:val="20"/>
          <w:szCs w:val="20"/>
        </w:rPr>
        <w:t>entregar a documentação exigida no edital;</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Apresentar documentação falsa;</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Causar atraso na execução do objeto;</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Não mantiver a proposta;</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Falhar na execução do contrato;</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Fraudar a execução do contrato;</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Comportar-se de modo inidôneo;</w:t>
      </w:r>
    </w:p>
    <w:p w:rsidR="004F6518" w:rsidRPr="004F6518"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Declarar informações falsas; e</w:t>
      </w:r>
    </w:p>
    <w:p w:rsidR="00EF72D5" w:rsidRPr="0069217B" w:rsidRDefault="004F6518" w:rsidP="00C55F72">
      <w:pPr>
        <w:pStyle w:val="Default"/>
        <w:numPr>
          <w:ilvl w:val="2"/>
          <w:numId w:val="3"/>
        </w:numPr>
        <w:spacing w:line="360" w:lineRule="auto"/>
        <w:ind w:left="567" w:firstLine="0"/>
        <w:jc w:val="both"/>
        <w:rPr>
          <w:rFonts w:ascii="Times New Roman" w:hAnsi="Times New Roman" w:cs="Times New Roman"/>
          <w:color w:val="auto"/>
          <w:sz w:val="20"/>
          <w:szCs w:val="20"/>
        </w:rPr>
      </w:pPr>
      <w:r>
        <w:rPr>
          <w:rFonts w:ascii="Times New Roman" w:eastAsia="Times New Roman" w:hAnsi="Times New Roman" w:cs="Times New Roman"/>
          <w:color w:val="auto"/>
          <w:sz w:val="20"/>
          <w:szCs w:val="20"/>
        </w:rPr>
        <w:t>Cometer fraude fiscal</w:t>
      </w:r>
      <w:r w:rsidR="00EF72D5" w:rsidRPr="0069217B">
        <w:rPr>
          <w:rFonts w:ascii="Times New Roman" w:eastAsia="Times New Roman" w:hAnsi="Times New Roman" w:cs="Times New Roman"/>
          <w:color w:val="auto"/>
          <w:sz w:val="20"/>
          <w:szCs w:val="20"/>
        </w:rPr>
        <w:t>.</w:t>
      </w:r>
    </w:p>
    <w:p w:rsidR="00EF72D5" w:rsidRPr="0069217B" w:rsidRDefault="004F6518" w:rsidP="00C55F72">
      <w:pPr>
        <w:pStyle w:val="PargrafodaLista"/>
        <w:numPr>
          <w:ilvl w:val="1"/>
          <w:numId w:val="3"/>
        </w:numPr>
        <w:autoSpaceDE w:val="0"/>
        <w:autoSpaceDN w:val="0"/>
        <w:adjustRightInd w:val="0"/>
        <w:spacing w:line="360" w:lineRule="auto"/>
        <w:ind w:left="0" w:hanging="426"/>
      </w:pPr>
      <w:r>
        <w:t>Independentemente das sanções do item anterior, a</w:t>
      </w:r>
      <w:r w:rsidR="00EF72D5" w:rsidRPr="0069217B">
        <w:t xml:space="preserve"> declaração de inidoneidade será aplicada ao licitante que: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Fizer declaração falsa na fase de habilitação;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Apresentar documento falso;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Frustrar ou fraudar, mediante ajuste, combinação ou qualquer outro expediente, o procedimento;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lastRenderedPageBreak/>
        <w:t xml:space="preserve">Afastar ou procurar afastar participante, por meio de violência, grave ameaça fraude ou oferecimento de vantagem de qualquer tipo;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Tenha sofrido condenação judicial definitiva por praticar, por meios dolosos, fraude fiscal no recolhimento de quaisquer tributos;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Demonstrar não possuir idoneidade para contratar com a Administração, em virtude de atos ilícitos praticados; </w:t>
      </w:r>
    </w:p>
    <w:p w:rsidR="00EF72D5" w:rsidRPr="0069217B" w:rsidRDefault="00EF72D5" w:rsidP="00C55F72">
      <w:pPr>
        <w:pStyle w:val="PargrafodaLista"/>
        <w:numPr>
          <w:ilvl w:val="2"/>
          <w:numId w:val="3"/>
        </w:numPr>
        <w:autoSpaceDE w:val="0"/>
        <w:autoSpaceDN w:val="0"/>
        <w:adjustRightInd w:val="0"/>
        <w:spacing w:line="360" w:lineRule="auto"/>
        <w:ind w:left="567" w:firstLine="0"/>
        <w:jc w:val="both"/>
      </w:pPr>
      <w:r w:rsidRPr="0069217B">
        <w:t xml:space="preserve">Tenha sofrido condenação definitiva por ato de improbidade administrativa, na forma da lei. </w:t>
      </w:r>
    </w:p>
    <w:p w:rsidR="00EF72D5" w:rsidRPr="0069217B" w:rsidRDefault="00EF72D5" w:rsidP="00C55F72">
      <w:pPr>
        <w:pStyle w:val="PargrafodaLista"/>
        <w:numPr>
          <w:ilvl w:val="1"/>
          <w:numId w:val="3"/>
        </w:numPr>
        <w:autoSpaceDE w:val="0"/>
        <w:autoSpaceDN w:val="0"/>
        <w:adjustRightInd w:val="0"/>
        <w:spacing w:line="360" w:lineRule="auto"/>
        <w:ind w:left="0" w:hanging="426"/>
      </w:pPr>
      <w:r w:rsidRPr="0069217B">
        <w:t xml:space="preserve">Caberá multa compensatória a ser calculada sobre o valor total da proposta, sem prejuízo das demais sanções administrativas e indenização suplementar em caso de perdas e danos decorrentes da recusa, ao licitante que: </w:t>
      </w:r>
    </w:p>
    <w:p w:rsidR="00EF72D5" w:rsidRPr="0069217B" w:rsidRDefault="00EF72D5" w:rsidP="00C55F72">
      <w:pPr>
        <w:pStyle w:val="PargrafodaLista"/>
        <w:numPr>
          <w:ilvl w:val="2"/>
          <w:numId w:val="3"/>
        </w:numPr>
        <w:autoSpaceDE w:val="0"/>
        <w:autoSpaceDN w:val="0"/>
        <w:adjustRightInd w:val="0"/>
        <w:spacing w:line="360" w:lineRule="auto"/>
      </w:pPr>
      <w:r w:rsidRPr="0069217B">
        <w:t xml:space="preserve">Apresentar declaração falsa: multa de 20% (vinte por cento); </w:t>
      </w:r>
    </w:p>
    <w:p w:rsidR="00EF72D5" w:rsidRPr="0069217B" w:rsidRDefault="00EF72D5" w:rsidP="00C55F72">
      <w:pPr>
        <w:pStyle w:val="PargrafodaLista"/>
        <w:numPr>
          <w:ilvl w:val="2"/>
          <w:numId w:val="3"/>
        </w:numPr>
        <w:autoSpaceDE w:val="0"/>
        <w:autoSpaceDN w:val="0"/>
        <w:adjustRightInd w:val="0"/>
        <w:spacing w:line="360" w:lineRule="auto"/>
      </w:pPr>
      <w:r w:rsidRPr="0069217B">
        <w:t xml:space="preserve">Deixar de apresentar documento na fase de saneamento: multa de 10% (dez por cento); </w:t>
      </w:r>
    </w:p>
    <w:p w:rsidR="00EF72D5" w:rsidRDefault="00EF72D5" w:rsidP="00C55F72">
      <w:pPr>
        <w:pStyle w:val="PargrafodaLista"/>
        <w:numPr>
          <w:ilvl w:val="2"/>
          <w:numId w:val="3"/>
        </w:numPr>
        <w:autoSpaceDE w:val="0"/>
        <w:autoSpaceDN w:val="0"/>
        <w:adjustRightInd w:val="0"/>
        <w:spacing w:line="360" w:lineRule="auto"/>
      </w:pPr>
      <w:r w:rsidRPr="0069217B">
        <w:t xml:space="preserve">Não mantiver sua proposta, até o momento da adjudicação: multa de 20% (vinte por cento); </w:t>
      </w:r>
    </w:p>
    <w:p w:rsidR="00EF72D5" w:rsidRPr="0069217B" w:rsidRDefault="00EF72D5" w:rsidP="00C55F72">
      <w:pPr>
        <w:pStyle w:val="PargrafodaLista"/>
        <w:numPr>
          <w:ilvl w:val="1"/>
          <w:numId w:val="3"/>
        </w:numPr>
        <w:autoSpaceDE w:val="0"/>
        <w:autoSpaceDN w:val="0"/>
        <w:adjustRightInd w:val="0"/>
        <w:spacing w:line="360" w:lineRule="auto"/>
        <w:ind w:left="0" w:hanging="426"/>
        <w:jc w:val="both"/>
      </w:pPr>
      <w:r w:rsidRPr="0069217B">
        <w:t xml:space="preserve">Caberá multa compensatória de </w:t>
      </w:r>
      <w:r w:rsidR="00187EF0" w:rsidRPr="0069217B">
        <w:t>20</w:t>
      </w:r>
      <w:r w:rsidRPr="0069217B">
        <w:t>% (</w:t>
      </w:r>
      <w:r w:rsidR="00187EF0" w:rsidRPr="0069217B">
        <w:t>vinte</w:t>
      </w:r>
      <w:r w:rsidRPr="0069217B">
        <w:t xml:space="preserve"> por cento) sobre o valor total da proposta ao licitante que se recusar injustificadamente, após ser considerado adjudicatário e dentro do prazo estabelecido pela Administração, a assinar o contrato, bem como aceitar ou retirar o instrumento equivalente, sem prejuízo de indenização suplementar em caso de perdas e danos decorrentes da recusa e da sanção de suspensão de licitar e contratar com a Câmara Municipal de Foz do Iguaçu, pelo prazo de até 2 (dois) anos, garantida a ampla defesa. </w:t>
      </w:r>
    </w:p>
    <w:p w:rsidR="00EF72D5" w:rsidRPr="0069217B" w:rsidRDefault="00EF72D5" w:rsidP="00C55F72">
      <w:pPr>
        <w:pStyle w:val="PargrafodaLista"/>
        <w:numPr>
          <w:ilvl w:val="1"/>
          <w:numId w:val="3"/>
        </w:numPr>
        <w:autoSpaceDE w:val="0"/>
        <w:autoSpaceDN w:val="0"/>
        <w:adjustRightInd w:val="0"/>
        <w:spacing w:line="360" w:lineRule="auto"/>
        <w:ind w:left="0" w:hanging="426"/>
        <w:jc w:val="both"/>
      </w:pPr>
      <w:r w:rsidRPr="0069217B">
        <w:t xml:space="preserve">A multa poderá ser aplicada juntamente com a suspensão temporária de participação em licitação e impedimento de contratar com a Administração ou com a declaração de inidoneidade. </w:t>
      </w:r>
    </w:p>
    <w:p w:rsidR="00EF72D5" w:rsidRPr="0069217B" w:rsidRDefault="00EF72D5" w:rsidP="00C55F72">
      <w:pPr>
        <w:pStyle w:val="PargrafodaLista"/>
        <w:numPr>
          <w:ilvl w:val="1"/>
          <w:numId w:val="3"/>
        </w:numPr>
        <w:autoSpaceDE w:val="0"/>
        <w:autoSpaceDN w:val="0"/>
        <w:adjustRightInd w:val="0"/>
        <w:spacing w:line="360" w:lineRule="auto"/>
        <w:ind w:left="0" w:hanging="426"/>
        <w:jc w:val="both"/>
      </w:pPr>
      <w:r w:rsidRPr="0069217B">
        <w:t>As sanções por atos praticados no decorrer da contratação estão previstas na mi</w:t>
      </w:r>
      <w:r w:rsidR="004457E9">
        <w:t>nuta d</w:t>
      </w:r>
      <w:r w:rsidR="00BB26FB">
        <w:t xml:space="preserve">e Contrato </w:t>
      </w:r>
      <w:r w:rsidR="004457E9">
        <w:t>e no Termo de referência</w:t>
      </w:r>
      <w:r w:rsidRPr="0069217B">
        <w:t>.</w:t>
      </w:r>
    </w:p>
    <w:p w:rsidR="00FF185D" w:rsidRPr="0069217B" w:rsidRDefault="00A1641A" w:rsidP="00C55F72">
      <w:pPr>
        <w:pStyle w:val="PargrafodaLista"/>
        <w:numPr>
          <w:ilvl w:val="1"/>
          <w:numId w:val="3"/>
        </w:numPr>
        <w:autoSpaceDE w:val="0"/>
        <w:autoSpaceDN w:val="0"/>
        <w:adjustRightInd w:val="0"/>
        <w:spacing w:line="360" w:lineRule="auto"/>
        <w:ind w:left="0" w:hanging="426"/>
        <w:jc w:val="both"/>
      </w:pPr>
      <w:r w:rsidRPr="0069217B">
        <w:t>As sanções administrativas serão aplicadas em procedimento administrativo autônomo, assegurando-se o contraditório e a ampla defesa.</w:t>
      </w:r>
    </w:p>
    <w:p w:rsidR="00FF185D" w:rsidRPr="0069217B" w:rsidRDefault="00A1641A" w:rsidP="00C55F72">
      <w:pPr>
        <w:pStyle w:val="PargrafodaLista"/>
        <w:numPr>
          <w:ilvl w:val="1"/>
          <w:numId w:val="3"/>
        </w:numPr>
        <w:autoSpaceDE w:val="0"/>
        <w:autoSpaceDN w:val="0"/>
        <w:adjustRightInd w:val="0"/>
        <w:spacing w:line="360" w:lineRule="auto"/>
        <w:ind w:left="0" w:hanging="426"/>
        <w:jc w:val="both"/>
      </w:pPr>
      <w:r w:rsidRPr="0069217B">
        <w:t>As multas pecuniárias serão recolhidas no Banco do Brasil, agência 0140-6 - C/C 1729-9, Prefeitura Municipal de Foz do Iguaçu, sob pena de inscrição em dívida ativa municipal.</w:t>
      </w:r>
    </w:p>
    <w:p w:rsidR="00A1641A" w:rsidRPr="0069217B" w:rsidRDefault="00A1641A" w:rsidP="00C55F72">
      <w:pPr>
        <w:pStyle w:val="PargrafodaLista"/>
        <w:numPr>
          <w:ilvl w:val="1"/>
          <w:numId w:val="3"/>
        </w:numPr>
        <w:autoSpaceDE w:val="0"/>
        <w:autoSpaceDN w:val="0"/>
        <w:adjustRightInd w:val="0"/>
        <w:spacing w:line="360" w:lineRule="auto"/>
        <w:ind w:left="0" w:hanging="426"/>
        <w:jc w:val="both"/>
      </w:pPr>
      <w:r w:rsidRPr="0069217B">
        <w:t xml:space="preserve">As sanções previstas poderão ser aplicadas cumulativamente. </w:t>
      </w:r>
    </w:p>
    <w:p w:rsidR="006B5A02" w:rsidRPr="0069217B" w:rsidRDefault="006B5A02" w:rsidP="003A14E4">
      <w:pPr>
        <w:spacing w:line="360" w:lineRule="auto"/>
        <w:jc w:val="both"/>
        <w:rPr>
          <w:rFonts w:eastAsia="Arial Unicode MS"/>
        </w:rPr>
      </w:pPr>
    </w:p>
    <w:p w:rsidR="001C69DA" w:rsidRDefault="001C69DA" w:rsidP="00C55F72">
      <w:pPr>
        <w:pStyle w:val="Ttulo1"/>
        <w:numPr>
          <w:ilvl w:val="0"/>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jc w:val="both"/>
        <w:rPr>
          <w:rFonts w:eastAsia="Arial Unicode MS"/>
          <w:b/>
        </w:rPr>
      </w:pPr>
      <w:r>
        <w:rPr>
          <w:rFonts w:eastAsia="Arial Unicode MS"/>
          <w:b/>
        </w:rPr>
        <w:t>REVOGAÇÃO E ANULAÇÃO</w:t>
      </w:r>
    </w:p>
    <w:p w:rsidR="004457E9" w:rsidRPr="004457E9" w:rsidRDefault="004457E9" w:rsidP="004457E9">
      <w:pPr>
        <w:rPr>
          <w:rFonts w:eastAsia="Arial Unicode MS"/>
        </w:rPr>
      </w:pPr>
    </w:p>
    <w:p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Fica assegurado à Câmara Municipal de Foz do Iguaçu o direito de revogar a licitação por razões de interesse público decorrentes de fato superveniente devidamente comprovado, ou anulá-la em virtude de vício insanável. </w:t>
      </w:r>
    </w:p>
    <w:p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A declaração de nulidade de algum ato do procedimento somente resultará na nulidade dos atos que diretamente dele dependam. </w:t>
      </w:r>
    </w:p>
    <w:p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Quando da declaração de nulidade de algum ato do procedimento, a autoridade competente indicará expressamente os atos a que ela se estende. </w:t>
      </w:r>
    </w:p>
    <w:p w:rsidR="001C69DA" w:rsidRP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A nulidade do procedimento de licitação não gera obrigação de indenizar pela Administração. </w:t>
      </w:r>
    </w:p>
    <w:p w:rsidR="001C69DA" w:rsidRDefault="001C69DA" w:rsidP="00C55F72">
      <w:pPr>
        <w:pStyle w:val="PargrafodaLista"/>
        <w:numPr>
          <w:ilvl w:val="1"/>
          <w:numId w:val="3"/>
        </w:numPr>
        <w:autoSpaceDE w:val="0"/>
        <w:autoSpaceDN w:val="0"/>
        <w:adjustRightInd w:val="0"/>
        <w:spacing w:line="360" w:lineRule="auto"/>
        <w:ind w:left="0" w:hanging="426"/>
        <w:jc w:val="both"/>
        <w:rPr>
          <w:color w:val="000000"/>
        </w:rPr>
      </w:pPr>
      <w:r w:rsidRPr="001C69DA">
        <w:rPr>
          <w:color w:val="000000"/>
        </w:rPr>
        <w:t xml:space="preserve">Nenhum ato será declarado nulo se do vício não resultar prejuízo ao interesse público ou aos demais interessados. </w:t>
      </w:r>
    </w:p>
    <w:p w:rsidR="00247286" w:rsidRPr="001C69DA" w:rsidRDefault="00247286" w:rsidP="00247286">
      <w:pPr>
        <w:pStyle w:val="PargrafodaLista"/>
        <w:autoSpaceDE w:val="0"/>
        <w:autoSpaceDN w:val="0"/>
        <w:adjustRightInd w:val="0"/>
        <w:spacing w:line="360" w:lineRule="auto"/>
        <w:ind w:left="0"/>
        <w:jc w:val="both"/>
        <w:rPr>
          <w:color w:val="000000"/>
        </w:rPr>
      </w:pPr>
    </w:p>
    <w:p w:rsidR="002A7610" w:rsidRDefault="006D78A0" w:rsidP="00C55F72">
      <w:pPr>
        <w:pStyle w:val="Ttulo1"/>
        <w:numPr>
          <w:ilvl w:val="0"/>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426"/>
        <w:jc w:val="both"/>
        <w:rPr>
          <w:b/>
        </w:rPr>
      </w:pPr>
      <w:r w:rsidRPr="00050577">
        <w:rPr>
          <w:b/>
        </w:rPr>
        <w:t>DAS DISPOSIÇÕES FINAIS</w:t>
      </w:r>
    </w:p>
    <w:p w:rsidR="00247286" w:rsidRPr="00247286" w:rsidRDefault="00247286" w:rsidP="00247286"/>
    <w:p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Os proponentes assumem todos os custos de preparação e apresentação de seus documentos de habilitação, e a Câmara Municipal não será, em nenhum caso, responsável por esses custos, independentemente da condução ou do resultado do processo licitatório. </w:t>
      </w:r>
    </w:p>
    <w:p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É facultado ao Pregoeiro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 </w:t>
      </w:r>
    </w:p>
    <w:p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A Câmara Municipal não se responsabiliza pelo conteúdo e autenticidade de cópias deste Edital obtidas por meio de terceiros. </w:t>
      </w:r>
    </w:p>
    <w:p w:rsidR="00050577" w:rsidRP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Das sessões públicas serão geradas atas circunstanciadas. </w:t>
      </w:r>
    </w:p>
    <w:p w:rsidR="00050577" w:rsidRDefault="00050577" w:rsidP="00C55F72">
      <w:pPr>
        <w:pStyle w:val="PargrafodaLista"/>
        <w:numPr>
          <w:ilvl w:val="1"/>
          <w:numId w:val="3"/>
        </w:numPr>
        <w:autoSpaceDE w:val="0"/>
        <w:autoSpaceDN w:val="0"/>
        <w:adjustRightInd w:val="0"/>
        <w:spacing w:line="360" w:lineRule="auto"/>
        <w:ind w:left="0" w:hanging="426"/>
        <w:jc w:val="both"/>
        <w:rPr>
          <w:color w:val="000000"/>
        </w:rPr>
      </w:pPr>
      <w:r w:rsidRPr="00050577">
        <w:rPr>
          <w:color w:val="000000"/>
        </w:rPr>
        <w:t xml:space="preserve">Os casos omissos serão resolvidos pelo Pregoeiro, que decidirá com base na legislação vigente. </w:t>
      </w:r>
    </w:p>
    <w:p w:rsidR="0089754D" w:rsidRPr="0089754D" w:rsidRDefault="0089754D" w:rsidP="00C55F72">
      <w:pPr>
        <w:pStyle w:val="PargrafodaLista"/>
        <w:numPr>
          <w:ilvl w:val="1"/>
          <w:numId w:val="3"/>
        </w:numPr>
        <w:autoSpaceDE w:val="0"/>
        <w:autoSpaceDN w:val="0"/>
        <w:adjustRightInd w:val="0"/>
        <w:spacing w:line="360" w:lineRule="auto"/>
        <w:ind w:left="0" w:hanging="426"/>
        <w:jc w:val="both"/>
        <w:rPr>
          <w:color w:val="000000"/>
        </w:rPr>
      </w:pPr>
      <w:r w:rsidRPr="0089754D">
        <w:rPr>
          <w:color w:val="000000"/>
        </w:rPr>
        <w:t>Na hipótese de divergência entre este Edital e as condições apresentadas pelos licitantes em suas propostas, prevalecerão sempre os termos deste Edital.</w:t>
      </w:r>
    </w:p>
    <w:p w:rsidR="0089754D" w:rsidRPr="0089754D" w:rsidRDefault="0089754D" w:rsidP="00C55F72">
      <w:pPr>
        <w:pStyle w:val="PargrafodaLista"/>
        <w:numPr>
          <w:ilvl w:val="1"/>
          <w:numId w:val="3"/>
        </w:numPr>
        <w:autoSpaceDE w:val="0"/>
        <w:autoSpaceDN w:val="0"/>
        <w:adjustRightInd w:val="0"/>
        <w:spacing w:line="360" w:lineRule="auto"/>
        <w:ind w:left="0" w:hanging="426"/>
        <w:jc w:val="both"/>
        <w:rPr>
          <w:color w:val="000000"/>
        </w:rPr>
      </w:pPr>
      <w:r w:rsidRPr="0089754D">
        <w:rPr>
          <w:color w:val="000000"/>
        </w:rPr>
        <w:t xml:space="preserve">Na contagem dos prazos constantes do presente Edital, observar-se-á o disposto no artigo </w:t>
      </w:r>
      <w:r w:rsidR="00751BDD">
        <w:rPr>
          <w:color w:val="000000"/>
        </w:rPr>
        <w:t>110</w:t>
      </w:r>
      <w:r w:rsidRPr="0089754D">
        <w:rPr>
          <w:color w:val="000000"/>
        </w:rPr>
        <w:t xml:space="preserve"> da Lei n.º </w:t>
      </w:r>
      <w:r w:rsidR="00751BDD">
        <w:rPr>
          <w:color w:val="000000"/>
        </w:rPr>
        <w:t>8.666</w:t>
      </w:r>
      <w:r w:rsidRPr="0089754D">
        <w:rPr>
          <w:color w:val="000000"/>
        </w:rPr>
        <w:t xml:space="preserve"> de </w:t>
      </w:r>
      <w:r w:rsidR="00751BDD">
        <w:rPr>
          <w:color w:val="000000"/>
        </w:rPr>
        <w:t>1.993</w:t>
      </w:r>
      <w:r w:rsidRPr="0089754D">
        <w:rPr>
          <w:color w:val="000000"/>
        </w:rPr>
        <w:t xml:space="preserve">, excluindo-se o dia de início e incluindo-se o dia de vencimento. Só se iniciam e vencem os prazos em dia de expediente </w:t>
      </w:r>
      <w:r w:rsidR="00751BDD">
        <w:rPr>
          <w:color w:val="000000"/>
        </w:rPr>
        <w:t>na Câmara Municipal</w:t>
      </w:r>
      <w:r w:rsidRPr="0089754D">
        <w:rPr>
          <w:color w:val="000000"/>
        </w:rPr>
        <w:t>.</w:t>
      </w:r>
    </w:p>
    <w:p w:rsidR="006D78A0" w:rsidRPr="0069217B" w:rsidRDefault="006D78A0" w:rsidP="00C55F72">
      <w:pPr>
        <w:pStyle w:val="Ttulo1"/>
        <w:numPr>
          <w:ilvl w:val="1"/>
          <w:numId w:val="3"/>
        </w:numPr>
        <w:tabs>
          <w:tab w:val="clear" w:pos="1134"/>
          <w:tab w:val="clear" w:pos="1985"/>
          <w:tab w:val="clear" w:pos="2835"/>
          <w:tab w:val="clear" w:pos="3119"/>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360" w:lineRule="auto"/>
        <w:ind w:left="0" w:hanging="567"/>
        <w:jc w:val="both"/>
        <w:rPr>
          <w:b/>
          <w:bCs/>
        </w:rPr>
      </w:pPr>
      <w:r w:rsidRPr="0069217B">
        <w:t>Para dirimir quaisquer questões decorrentes da licitação, não resolvidas na esfera administrativa, será competente o foro da Comarca de Foz do Iguaçu, Estado do Paraná.</w:t>
      </w:r>
    </w:p>
    <w:p w:rsidR="00AD5E0E" w:rsidRDefault="00AD5E0E" w:rsidP="003A14E4">
      <w:pPr>
        <w:pStyle w:val="Recuodecorpodetexto1"/>
        <w:tabs>
          <w:tab w:val="num" w:pos="851"/>
        </w:tabs>
        <w:spacing w:line="360" w:lineRule="auto"/>
        <w:ind w:firstLine="0"/>
        <w:jc w:val="center"/>
      </w:pPr>
    </w:p>
    <w:p w:rsidR="00CB3CAB" w:rsidRPr="0069217B" w:rsidRDefault="00CB3CAB" w:rsidP="003A14E4">
      <w:pPr>
        <w:pStyle w:val="Recuodecorpodetexto1"/>
        <w:tabs>
          <w:tab w:val="num" w:pos="851"/>
        </w:tabs>
        <w:spacing w:line="360" w:lineRule="auto"/>
        <w:ind w:firstLine="0"/>
        <w:jc w:val="center"/>
      </w:pPr>
    </w:p>
    <w:p w:rsidR="006D78A0" w:rsidRPr="0069217B" w:rsidRDefault="006D78A0" w:rsidP="003A14E4">
      <w:pPr>
        <w:pStyle w:val="Recuodecorpodetexto1"/>
        <w:tabs>
          <w:tab w:val="num" w:pos="851"/>
        </w:tabs>
        <w:spacing w:line="360" w:lineRule="auto"/>
        <w:ind w:firstLine="0"/>
        <w:jc w:val="center"/>
      </w:pPr>
      <w:r w:rsidRPr="00CD155E">
        <w:t xml:space="preserve">Foz do Iguaçu-PR, </w:t>
      </w:r>
      <w:r w:rsidR="00006E77">
        <w:t>06</w:t>
      </w:r>
      <w:r w:rsidR="009217F3" w:rsidRPr="00CD155E">
        <w:t xml:space="preserve"> de </w:t>
      </w:r>
      <w:proofErr w:type="gramStart"/>
      <w:r w:rsidR="00BB26FB">
        <w:t>Junho</w:t>
      </w:r>
      <w:proofErr w:type="gramEnd"/>
      <w:r w:rsidR="009217F3" w:rsidRPr="00CD155E">
        <w:t xml:space="preserve"> de 20</w:t>
      </w:r>
      <w:r w:rsidR="00FB0E27">
        <w:t>22</w:t>
      </w:r>
      <w:r w:rsidR="009217F3" w:rsidRPr="00CD155E">
        <w:t>.</w:t>
      </w:r>
    </w:p>
    <w:p w:rsidR="00AD5E0E" w:rsidRPr="0069217B" w:rsidRDefault="00AD5E0E" w:rsidP="003A14E4">
      <w:pPr>
        <w:spacing w:line="360" w:lineRule="auto"/>
        <w:jc w:val="center"/>
      </w:pPr>
    </w:p>
    <w:p w:rsidR="006D78A0" w:rsidRPr="0069217B" w:rsidRDefault="006D78A0" w:rsidP="003A14E4">
      <w:pPr>
        <w:spacing w:line="360" w:lineRule="auto"/>
        <w:jc w:val="center"/>
      </w:pPr>
    </w:p>
    <w:p w:rsidR="006D78A0" w:rsidRPr="0069217B" w:rsidRDefault="00FB4DD9" w:rsidP="00FB4DD9">
      <w:pPr>
        <w:tabs>
          <w:tab w:val="left" w:pos="1560"/>
          <w:tab w:val="center" w:pos="4394"/>
        </w:tabs>
        <w:spacing w:line="360" w:lineRule="auto"/>
        <w:rPr>
          <w:b/>
          <w:bCs/>
        </w:rPr>
      </w:pPr>
      <w:r w:rsidRPr="0069217B">
        <w:rPr>
          <w:b/>
          <w:bCs/>
        </w:rPr>
        <w:tab/>
      </w:r>
      <w:r w:rsidRPr="0069217B">
        <w:rPr>
          <w:b/>
          <w:bCs/>
        </w:rPr>
        <w:tab/>
      </w:r>
      <w:r w:rsidR="00C95647">
        <w:rPr>
          <w:b/>
          <w:bCs/>
        </w:rPr>
        <w:t>NEY PATRÍCIO</w:t>
      </w:r>
    </w:p>
    <w:p w:rsidR="00927D95" w:rsidRPr="0069217B" w:rsidRDefault="006D78A0" w:rsidP="00984CEA">
      <w:pPr>
        <w:spacing w:line="360" w:lineRule="auto"/>
        <w:jc w:val="center"/>
        <w:rPr>
          <w:b/>
        </w:rPr>
      </w:pPr>
      <w:r w:rsidRPr="0069217B">
        <w:rPr>
          <w:b/>
          <w:bCs/>
        </w:rPr>
        <w:t>Presidente</w:t>
      </w:r>
      <w:r w:rsidRPr="0069217B">
        <w:rPr>
          <w:b/>
          <w:bCs/>
        </w:rPr>
        <w:br w:type="page"/>
      </w:r>
      <w:r w:rsidR="00927D95" w:rsidRPr="0069217B">
        <w:rPr>
          <w:b/>
        </w:rPr>
        <w:lastRenderedPageBreak/>
        <w:t>ANEXO I</w:t>
      </w:r>
    </w:p>
    <w:p w:rsidR="00E84889" w:rsidRPr="0069217B" w:rsidRDefault="00E84889" w:rsidP="00E8488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pPr>
      <w:r w:rsidRPr="0069217B">
        <w:rPr>
          <w:b/>
        </w:rPr>
        <w:t xml:space="preserve">PREGÃO, NA FORMA </w:t>
      </w:r>
      <w:r w:rsidR="006A2C1A">
        <w:rPr>
          <w:b/>
        </w:rPr>
        <w:t>ELETRÔNICA</w:t>
      </w:r>
      <w:r w:rsidRPr="0069217B">
        <w:rPr>
          <w:b/>
        </w:rPr>
        <w:t>,</w:t>
      </w:r>
      <w:r w:rsidR="00594AA8" w:rsidRPr="0069217B">
        <w:rPr>
          <w:b/>
        </w:rPr>
        <w:t xml:space="preserve"> Nº </w:t>
      </w:r>
      <w:r w:rsidR="007A4412">
        <w:rPr>
          <w:b/>
        </w:rPr>
        <w:t>0</w:t>
      </w:r>
      <w:r w:rsidR="00A66C10">
        <w:rPr>
          <w:b/>
        </w:rPr>
        <w:t>3</w:t>
      </w:r>
      <w:r w:rsidRPr="0069217B">
        <w:rPr>
          <w:b/>
        </w:rPr>
        <w:t>/20</w:t>
      </w:r>
      <w:r w:rsidR="0089273D">
        <w:rPr>
          <w:b/>
        </w:rPr>
        <w:t>2</w:t>
      </w:r>
      <w:r w:rsidR="007A4412">
        <w:rPr>
          <w:b/>
        </w:rPr>
        <w:t>2</w:t>
      </w:r>
      <w:r w:rsidRPr="0069217B">
        <w:t>.</w:t>
      </w:r>
    </w:p>
    <w:p w:rsidR="00A655CF" w:rsidRPr="0069217B" w:rsidRDefault="00C563C2" w:rsidP="00E8488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t>TERMO DE REFERÊNCIA</w:t>
      </w:r>
    </w:p>
    <w:p w:rsidR="00A55264" w:rsidRPr="0069217B" w:rsidRDefault="00A55264" w:rsidP="00154191">
      <w:pPr>
        <w:autoSpaceDE w:val="0"/>
        <w:autoSpaceDN w:val="0"/>
        <w:adjustRightInd w:val="0"/>
        <w:spacing w:line="360" w:lineRule="auto"/>
        <w:jc w:val="both"/>
        <w:rPr>
          <w:b/>
        </w:rPr>
      </w:pPr>
    </w:p>
    <w:p w:rsidR="00116915" w:rsidRDefault="00F03A8B" w:rsidP="00C55F72">
      <w:pPr>
        <w:pStyle w:val="PargrafodaLista"/>
        <w:numPr>
          <w:ilvl w:val="0"/>
          <w:numId w:val="6"/>
        </w:numPr>
        <w:spacing w:line="360" w:lineRule="auto"/>
        <w:ind w:left="0" w:hanging="284"/>
        <w:contextualSpacing/>
        <w:jc w:val="both"/>
        <w:rPr>
          <w:b/>
        </w:rPr>
      </w:pPr>
      <w:bookmarkStart w:id="1" w:name="_Hlk485967489"/>
      <w:r>
        <w:rPr>
          <w:b/>
        </w:rPr>
        <w:t>OBJETO</w:t>
      </w:r>
    </w:p>
    <w:p w:rsidR="00A66C10" w:rsidRPr="0069217B" w:rsidRDefault="00A66C10" w:rsidP="00A66C10">
      <w:pPr>
        <w:pStyle w:val="PargrafodaLista"/>
        <w:numPr>
          <w:ilvl w:val="1"/>
          <w:numId w:val="6"/>
        </w:numPr>
        <w:autoSpaceDE w:val="0"/>
        <w:autoSpaceDN w:val="0"/>
        <w:adjustRightInd w:val="0"/>
        <w:spacing w:line="360" w:lineRule="auto"/>
        <w:ind w:left="0"/>
        <w:jc w:val="both"/>
        <w:rPr>
          <w:bCs/>
        </w:rPr>
      </w:pPr>
      <w:r w:rsidRPr="0069217B">
        <w:rPr>
          <w:rFonts w:eastAsia="Arial Unicode MS"/>
        </w:rPr>
        <w:t>A</w:t>
      </w:r>
      <w:r w:rsidRPr="0069217B">
        <w:t xml:space="preserve"> presente licitação tem por objeto a </w:t>
      </w:r>
      <w:r w:rsidRPr="0069217B">
        <w:rPr>
          <w:b/>
        </w:rPr>
        <w:t xml:space="preserve">contratação de empresa especializada para </w:t>
      </w:r>
      <w:r>
        <w:rPr>
          <w:b/>
        </w:rPr>
        <w:t xml:space="preserve">confecção, fornecimento e instalação de prateleiras sob medida </w:t>
      </w:r>
      <w:r w:rsidRPr="0069217B">
        <w:rPr>
          <w:b/>
        </w:rPr>
        <w:t xml:space="preserve">para a </w:t>
      </w:r>
      <w:r w:rsidRPr="0069217B">
        <w:rPr>
          <w:b/>
          <w:shd w:val="clear" w:color="auto" w:fill="FDFDFD"/>
        </w:rPr>
        <w:t>Câmara Municipal</w:t>
      </w:r>
      <w:r w:rsidRPr="0069217B">
        <w:rPr>
          <w:b/>
          <w:bCs/>
        </w:rPr>
        <w:t xml:space="preserve"> de Foz do Iguaçu, de acordo com as características e especificações constantes no ANEXO I</w:t>
      </w:r>
      <w:r>
        <w:rPr>
          <w:b/>
          <w:bCs/>
        </w:rPr>
        <w:t xml:space="preserve"> </w:t>
      </w:r>
      <w:r w:rsidRPr="0069217B">
        <w:rPr>
          <w:bCs/>
        </w:rPr>
        <w:t>deste Edital.</w:t>
      </w:r>
    </w:p>
    <w:p w:rsidR="00A66C10" w:rsidRPr="0069217B" w:rsidRDefault="00A66C10" w:rsidP="00A66C10">
      <w:pPr>
        <w:pStyle w:val="PargrafodaLista"/>
        <w:autoSpaceDE w:val="0"/>
        <w:autoSpaceDN w:val="0"/>
        <w:adjustRightInd w:val="0"/>
        <w:spacing w:line="360" w:lineRule="auto"/>
        <w:ind w:left="0"/>
        <w:jc w:val="both"/>
      </w:pPr>
      <w:r w:rsidRPr="0069217B">
        <w:t>Por força do disposto no art. 27, inciso XXI, da Constituição do Estado do Paraná, fica fixado o preço máximo deste certame, conforme tabela abaixo:</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8"/>
        <w:gridCol w:w="1134"/>
        <w:gridCol w:w="1560"/>
      </w:tblGrid>
      <w:tr w:rsidR="00A66C10" w:rsidRPr="00A66C10" w:rsidTr="00A66C10">
        <w:tc>
          <w:tcPr>
            <w:tcW w:w="851" w:type="dxa"/>
            <w:shd w:val="clear" w:color="auto" w:fill="auto"/>
          </w:tcPr>
          <w:p w:rsidR="00A66C10" w:rsidRPr="00A66C10" w:rsidRDefault="00A66C10" w:rsidP="0005514F">
            <w:pPr>
              <w:spacing w:line="276" w:lineRule="auto"/>
              <w:jc w:val="center"/>
            </w:pPr>
            <w:r w:rsidRPr="00A66C10">
              <w:t>ITEM</w:t>
            </w:r>
          </w:p>
        </w:tc>
        <w:tc>
          <w:tcPr>
            <w:tcW w:w="5528" w:type="dxa"/>
          </w:tcPr>
          <w:p w:rsidR="00A66C10" w:rsidRPr="00A66C10" w:rsidRDefault="00A66C10" w:rsidP="0005514F">
            <w:pPr>
              <w:spacing w:line="276" w:lineRule="auto"/>
              <w:jc w:val="both"/>
            </w:pPr>
            <w:r w:rsidRPr="00A66C10">
              <w:t>Descrição resumida</w:t>
            </w:r>
          </w:p>
        </w:tc>
        <w:tc>
          <w:tcPr>
            <w:tcW w:w="1134" w:type="dxa"/>
          </w:tcPr>
          <w:p w:rsidR="00A66C10" w:rsidRPr="00A66C10" w:rsidRDefault="00A66C10" w:rsidP="0005514F">
            <w:pPr>
              <w:spacing w:line="276" w:lineRule="auto"/>
              <w:jc w:val="center"/>
            </w:pPr>
            <w:r w:rsidRPr="00A66C10">
              <w:t>UNIDADE</w:t>
            </w:r>
          </w:p>
        </w:tc>
        <w:tc>
          <w:tcPr>
            <w:tcW w:w="1560" w:type="dxa"/>
          </w:tcPr>
          <w:p w:rsidR="00A66C10" w:rsidRPr="00A66C10" w:rsidRDefault="00A66C10" w:rsidP="0005514F">
            <w:pPr>
              <w:spacing w:line="276" w:lineRule="auto"/>
              <w:jc w:val="center"/>
            </w:pPr>
            <w:r w:rsidRPr="00A66C10">
              <w:t>QUANTIDADE</w:t>
            </w:r>
          </w:p>
        </w:tc>
      </w:tr>
      <w:tr w:rsidR="00494026" w:rsidRPr="00A66C10" w:rsidTr="0068797A">
        <w:tc>
          <w:tcPr>
            <w:tcW w:w="851" w:type="dxa"/>
            <w:shd w:val="clear" w:color="auto" w:fill="auto"/>
            <w:vAlign w:val="center"/>
          </w:tcPr>
          <w:p w:rsidR="00494026" w:rsidRPr="005A0676" w:rsidRDefault="00494026" w:rsidP="0068797A">
            <w:pPr>
              <w:jc w:val="center"/>
            </w:pPr>
            <w:r w:rsidRPr="005A0676">
              <w:t>1</w:t>
            </w:r>
          </w:p>
        </w:tc>
        <w:tc>
          <w:tcPr>
            <w:tcW w:w="5528" w:type="dxa"/>
            <w:shd w:val="clear" w:color="auto" w:fill="auto"/>
          </w:tcPr>
          <w:p w:rsidR="00494026" w:rsidRPr="00494026" w:rsidRDefault="00494026" w:rsidP="00494026">
            <w:pPr>
              <w:spacing w:line="276" w:lineRule="auto"/>
              <w:jc w:val="both"/>
              <w:rPr>
                <w:b/>
                <w:bCs/>
                <w:color w:val="000000"/>
              </w:rPr>
            </w:pPr>
            <w:r w:rsidRPr="00494026">
              <w:rPr>
                <w:b/>
                <w:bCs/>
                <w:color w:val="000000"/>
              </w:rPr>
              <w:t>MOUSE</w:t>
            </w:r>
            <w:r w:rsidRPr="00494026">
              <w:rPr>
                <w:b/>
                <w:bCs/>
                <w:color w:val="000000"/>
              </w:rPr>
              <w:tab/>
            </w:r>
          </w:p>
          <w:p w:rsidR="00494026" w:rsidRPr="00494026" w:rsidRDefault="00494026" w:rsidP="00494026">
            <w:pPr>
              <w:spacing w:line="276" w:lineRule="auto"/>
              <w:jc w:val="both"/>
              <w:rPr>
                <w:color w:val="000000"/>
              </w:rPr>
            </w:pPr>
            <w:r w:rsidRPr="00494026">
              <w:rPr>
                <w:color w:val="000000"/>
              </w:rPr>
              <w:t>- Mouse com 3 (Três) botões, sendo 2 (dois) para seleção de objetos e 1 (um) do tipo scroll para rolagem;</w:t>
            </w:r>
            <w:r w:rsidRPr="00494026">
              <w:rPr>
                <w:color w:val="000000"/>
              </w:rPr>
              <w:tab/>
            </w:r>
          </w:p>
          <w:p w:rsidR="00494026" w:rsidRPr="00494026" w:rsidRDefault="00494026" w:rsidP="00494026">
            <w:pPr>
              <w:spacing w:line="276" w:lineRule="auto"/>
              <w:jc w:val="both"/>
              <w:rPr>
                <w:color w:val="000000"/>
              </w:rPr>
            </w:pPr>
            <w:r w:rsidRPr="00494026">
              <w:rPr>
                <w:color w:val="000000"/>
              </w:rPr>
              <w:t>- Possui conector USB (não será aceito adaptador);</w:t>
            </w:r>
            <w:r w:rsidRPr="00494026">
              <w:rPr>
                <w:color w:val="000000"/>
              </w:rPr>
              <w:tab/>
            </w:r>
          </w:p>
          <w:p w:rsidR="00494026" w:rsidRPr="00494026" w:rsidRDefault="00494026" w:rsidP="00494026">
            <w:pPr>
              <w:spacing w:line="276" w:lineRule="auto"/>
              <w:jc w:val="both"/>
              <w:rPr>
                <w:color w:val="000000"/>
              </w:rPr>
            </w:pPr>
            <w:r w:rsidRPr="00494026">
              <w:rPr>
                <w:color w:val="000000"/>
              </w:rPr>
              <w:t>- Resolução mínima de 1000 DPI;</w:t>
            </w:r>
            <w:r w:rsidRPr="00494026">
              <w:rPr>
                <w:color w:val="000000"/>
              </w:rPr>
              <w:tab/>
            </w:r>
          </w:p>
          <w:p w:rsidR="00494026" w:rsidRPr="00494026" w:rsidRDefault="00494026" w:rsidP="00494026">
            <w:pPr>
              <w:spacing w:line="276" w:lineRule="auto"/>
              <w:jc w:val="both"/>
              <w:rPr>
                <w:b/>
                <w:bCs/>
                <w:color w:val="000000"/>
              </w:rPr>
            </w:pPr>
            <w:r w:rsidRPr="00494026">
              <w:rPr>
                <w:color w:val="000000"/>
              </w:rPr>
              <w:t xml:space="preserve">- Deve possui sensor laser; </w:t>
            </w:r>
            <w:r w:rsidRPr="00494026">
              <w:rPr>
                <w:color w:val="000000"/>
              </w:rPr>
              <w:tab/>
            </w:r>
          </w:p>
        </w:tc>
        <w:tc>
          <w:tcPr>
            <w:tcW w:w="1134" w:type="dxa"/>
            <w:vAlign w:val="center"/>
          </w:tcPr>
          <w:p w:rsidR="00494026" w:rsidRPr="003A2CFA" w:rsidRDefault="00494026" w:rsidP="00494026">
            <w:pPr>
              <w:jc w:val="center"/>
            </w:pPr>
            <w:r w:rsidRPr="003A2CFA">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20</w:t>
            </w:r>
          </w:p>
        </w:tc>
      </w:tr>
      <w:tr w:rsidR="00494026" w:rsidRPr="00A66C10" w:rsidTr="0068797A">
        <w:tc>
          <w:tcPr>
            <w:tcW w:w="851" w:type="dxa"/>
            <w:shd w:val="clear" w:color="auto" w:fill="auto"/>
            <w:vAlign w:val="center"/>
          </w:tcPr>
          <w:p w:rsidR="00494026" w:rsidRPr="005A0676" w:rsidRDefault="00494026" w:rsidP="0068797A">
            <w:pPr>
              <w:jc w:val="center"/>
            </w:pPr>
            <w:r w:rsidRPr="005A0676">
              <w:t>2</w:t>
            </w:r>
          </w:p>
        </w:tc>
        <w:tc>
          <w:tcPr>
            <w:tcW w:w="5528" w:type="dxa"/>
            <w:shd w:val="clear" w:color="auto" w:fill="auto"/>
          </w:tcPr>
          <w:p w:rsidR="00494026" w:rsidRPr="00494026" w:rsidRDefault="00494026" w:rsidP="00494026">
            <w:pPr>
              <w:spacing w:line="276" w:lineRule="auto"/>
              <w:jc w:val="both"/>
              <w:rPr>
                <w:b/>
                <w:bCs/>
              </w:rPr>
            </w:pPr>
            <w:r w:rsidRPr="00494026">
              <w:rPr>
                <w:b/>
                <w:bCs/>
              </w:rPr>
              <w:t>HD SSD 480 GB (Mínimo)</w:t>
            </w:r>
            <w:r w:rsidRPr="00494026">
              <w:rPr>
                <w:b/>
                <w:bCs/>
              </w:rPr>
              <w:tab/>
            </w:r>
          </w:p>
          <w:p w:rsidR="00494026" w:rsidRPr="00494026" w:rsidRDefault="00494026" w:rsidP="00494026">
            <w:pPr>
              <w:spacing w:line="276" w:lineRule="auto"/>
              <w:jc w:val="both"/>
            </w:pPr>
            <w:r w:rsidRPr="00494026">
              <w:t>Especificações:</w:t>
            </w:r>
            <w:r w:rsidRPr="00494026">
              <w:tab/>
            </w:r>
          </w:p>
          <w:p w:rsidR="00494026" w:rsidRPr="00494026" w:rsidRDefault="00494026" w:rsidP="00494026">
            <w:pPr>
              <w:spacing w:line="276" w:lineRule="auto"/>
              <w:jc w:val="both"/>
            </w:pPr>
            <w:r w:rsidRPr="00494026">
              <w:t>- Formato: 2,5"</w:t>
            </w:r>
            <w:r w:rsidRPr="00494026">
              <w:tab/>
            </w:r>
          </w:p>
          <w:p w:rsidR="00494026" w:rsidRPr="00494026" w:rsidRDefault="00494026" w:rsidP="00494026">
            <w:pPr>
              <w:spacing w:line="276" w:lineRule="auto"/>
              <w:jc w:val="both"/>
            </w:pPr>
            <w:r w:rsidRPr="00494026">
              <w:t>- Interface: SATA Rev. 3.0 (6Gb/s) — compatível com a versão anterior SATA Rev. 2.0 (3Gb/s)</w:t>
            </w:r>
            <w:r w:rsidRPr="00494026">
              <w:tab/>
            </w:r>
          </w:p>
          <w:p w:rsidR="00494026" w:rsidRPr="00494026" w:rsidRDefault="00494026" w:rsidP="00494026">
            <w:pPr>
              <w:spacing w:line="276" w:lineRule="auto"/>
              <w:jc w:val="both"/>
            </w:pPr>
            <w:r w:rsidRPr="00494026">
              <w:t>- Capacidades: 480GB</w:t>
            </w:r>
            <w:r w:rsidRPr="00494026">
              <w:tab/>
            </w:r>
          </w:p>
          <w:p w:rsidR="00494026" w:rsidRPr="00494026" w:rsidRDefault="00494026" w:rsidP="00494026">
            <w:pPr>
              <w:spacing w:line="276" w:lineRule="auto"/>
              <w:jc w:val="both"/>
            </w:pPr>
            <w:r w:rsidRPr="00494026">
              <w:t>- Performance de referência - até 500MB/</w:t>
            </w:r>
            <w:proofErr w:type="gramStart"/>
            <w:r w:rsidRPr="00494026">
              <w:t>s</w:t>
            </w:r>
            <w:proofErr w:type="gramEnd"/>
            <w:r w:rsidRPr="00494026">
              <w:t xml:space="preserve"> para leitura e 450MB/s para gravação</w:t>
            </w:r>
            <w:r w:rsidRPr="00494026">
              <w:tab/>
            </w:r>
          </w:p>
          <w:p w:rsidR="00494026" w:rsidRPr="00494026" w:rsidRDefault="00494026" w:rsidP="00494026">
            <w:pPr>
              <w:spacing w:line="276" w:lineRule="auto"/>
              <w:jc w:val="both"/>
            </w:pPr>
            <w:r w:rsidRPr="00494026">
              <w:t>- Expectativa de vida útil: 1 milhão de horas MTB</w:t>
            </w:r>
            <w:r w:rsidRPr="00494026">
              <w:tab/>
            </w:r>
          </w:p>
          <w:p w:rsidR="00494026" w:rsidRPr="00494026" w:rsidRDefault="00494026" w:rsidP="00494026">
            <w:pPr>
              <w:spacing w:line="276" w:lineRule="auto"/>
              <w:jc w:val="both"/>
            </w:pPr>
            <w:r w:rsidRPr="00494026">
              <w:t>Garantia</w:t>
            </w:r>
            <w:r w:rsidRPr="00494026">
              <w:tab/>
            </w:r>
          </w:p>
          <w:p w:rsidR="00494026" w:rsidRPr="00494026" w:rsidRDefault="00494026" w:rsidP="00494026">
            <w:pPr>
              <w:spacing w:line="276" w:lineRule="auto"/>
              <w:jc w:val="both"/>
            </w:pPr>
            <w:r w:rsidRPr="00494026">
              <w:t>1 ano de garantia</w:t>
            </w:r>
            <w:r w:rsidRPr="00494026">
              <w:tab/>
            </w:r>
          </w:p>
        </w:tc>
        <w:tc>
          <w:tcPr>
            <w:tcW w:w="1134" w:type="dxa"/>
            <w:vAlign w:val="center"/>
          </w:tcPr>
          <w:p w:rsidR="00494026" w:rsidRPr="003A2CFA" w:rsidRDefault="00494026" w:rsidP="00494026">
            <w:pPr>
              <w:jc w:val="center"/>
            </w:pPr>
            <w:r w:rsidRPr="003A2CFA">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30</w:t>
            </w:r>
          </w:p>
        </w:tc>
      </w:tr>
      <w:tr w:rsidR="00494026" w:rsidRPr="00A66C10" w:rsidTr="0068797A">
        <w:tc>
          <w:tcPr>
            <w:tcW w:w="851" w:type="dxa"/>
            <w:shd w:val="clear" w:color="auto" w:fill="auto"/>
            <w:vAlign w:val="center"/>
          </w:tcPr>
          <w:p w:rsidR="00494026" w:rsidRPr="005A0676" w:rsidRDefault="00494026" w:rsidP="0068797A">
            <w:pPr>
              <w:jc w:val="center"/>
            </w:pPr>
            <w:r w:rsidRPr="005A0676">
              <w:t>3</w:t>
            </w:r>
          </w:p>
        </w:tc>
        <w:tc>
          <w:tcPr>
            <w:tcW w:w="5528" w:type="dxa"/>
            <w:shd w:val="clear" w:color="auto" w:fill="auto"/>
          </w:tcPr>
          <w:p w:rsidR="00494026" w:rsidRPr="00494026" w:rsidRDefault="00494026" w:rsidP="00494026">
            <w:pPr>
              <w:spacing w:line="276" w:lineRule="auto"/>
              <w:jc w:val="both"/>
              <w:rPr>
                <w:b/>
                <w:bCs/>
              </w:rPr>
            </w:pPr>
            <w:proofErr w:type="spellStart"/>
            <w:r w:rsidRPr="00494026">
              <w:rPr>
                <w:b/>
                <w:bCs/>
              </w:rPr>
              <w:t>DisplayPort</w:t>
            </w:r>
            <w:proofErr w:type="spellEnd"/>
            <w:r w:rsidRPr="00494026">
              <w:rPr>
                <w:b/>
                <w:bCs/>
              </w:rPr>
              <w:t xml:space="preserve"> VGA</w:t>
            </w:r>
            <w:r w:rsidRPr="00494026">
              <w:rPr>
                <w:b/>
                <w:bCs/>
              </w:rPr>
              <w:tab/>
            </w:r>
          </w:p>
          <w:p w:rsidR="00494026" w:rsidRPr="00494026" w:rsidRDefault="00494026" w:rsidP="00494026">
            <w:pPr>
              <w:spacing w:line="276" w:lineRule="auto"/>
              <w:jc w:val="both"/>
            </w:pPr>
            <w:r w:rsidRPr="00494026">
              <w:t>Especificações:</w:t>
            </w:r>
            <w:r w:rsidRPr="00494026">
              <w:tab/>
            </w:r>
          </w:p>
          <w:p w:rsidR="00494026" w:rsidRPr="00494026" w:rsidRDefault="00494026" w:rsidP="00494026">
            <w:pPr>
              <w:spacing w:line="276" w:lineRule="auto"/>
              <w:jc w:val="both"/>
            </w:pPr>
            <w:r w:rsidRPr="00494026">
              <w:t xml:space="preserve">- Compatível com todos os equipamentos com saída </w:t>
            </w:r>
            <w:proofErr w:type="spellStart"/>
            <w:r w:rsidRPr="00494026">
              <w:t>DisplayPort</w:t>
            </w:r>
            <w:proofErr w:type="spellEnd"/>
            <w:r w:rsidRPr="00494026">
              <w:t>.</w:t>
            </w:r>
          </w:p>
          <w:p w:rsidR="00494026" w:rsidRPr="00494026" w:rsidRDefault="00494026" w:rsidP="00494026">
            <w:pPr>
              <w:spacing w:line="276" w:lineRule="auto"/>
              <w:jc w:val="both"/>
            </w:pPr>
            <w:r w:rsidRPr="00494026">
              <w:t xml:space="preserve">- Conectar um computador ou outro aparelho com saída </w:t>
            </w:r>
            <w:proofErr w:type="spellStart"/>
            <w:r w:rsidRPr="00494026">
              <w:t>DisplayPort</w:t>
            </w:r>
            <w:proofErr w:type="spellEnd"/>
            <w:r w:rsidRPr="00494026">
              <w:t xml:space="preserve"> em um projetor ou monitor com porta VGA</w:t>
            </w:r>
            <w:r w:rsidRPr="00494026">
              <w:tab/>
            </w:r>
          </w:p>
          <w:p w:rsidR="00494026" w:rsidRPr="00494026" w:rsidRDefault="00494026" w:rsidP="00494026">
            <w:pPr>
              <w:spacing w:line="276" w:lineRule="auto"/>
              <w:jc w:val="both"/>
            </w:pPr>
            <w:r w:rsidRPr="00494026">
              <w:t xml:space="preserve">- Conector A (máquina): </w:t>
            </w:r>
            <w:proofErr w:type="spellStart"/>
            <w:r w:rsidRPr="00494026">
              <w:t>DisplayPort</w:t>
            </w:r>
            <w:proofErr w:type="spellEnd"/>
            <w:r w:rsidRPr="00494026">
              <w:t xml:space="preserve"> (macho)</w:t>
            </w:r>
            <w:r w:rsidRPr="00494026">
              <w:tab/>
            </w:r>
          </w:p>
          <w:p w:rsidR="00494026" w:rsidRPr="00494026" w:rsidRDefault="00494026" w:rsidP="00494026">
            <w:pPr>
              <w:spacing w:line="276" w:lineRule="auto"/>
              <w:jc w:val="both"/>
            </w:pPr>
            <w:r w:rsidRPr="00494026">
              <w:t>- Conector B (monitor/projetor): VGA (fêmea)</w:t>
            </w:r>
            <w:r w:rsidRPr="00494026">
              <w:tab/>
            </w:r>
          </w:p>
          <w:p w:rsidR="00494026" w:rsidRPr="00494026" w:rsidRDefault="00494026" w:rsidP="00494026">
            <w:pPr>
              <w:spacing w:line="276" w:lineRule="auto"/>
              <w:jc w:val="both"/>
            </w:pPr>
            <w:r w:rsidRPr="00494026">
              <w:t>- Necessita Driver: Não</w:t>
            </w:r>
            <w:r w:rsidRPr="00494026">
              <w:tab/>
            </w:r>
          </w:p>
          <w:p w:rsidR="00494026" w:rsidRPr="00494026" w:rsidRDefault="00494026" w:rsidP="00494026">
            <w:pPr>
              <w:spacing w:line="276" w:lineRule="auto"/>
              <w:jc w:val="both"/>
            </w:pPr>
            <w:r w:rsidRPr="00494026">
              <w:t>- Sistema Operacional Compatível: Windows/Linux</w:t>
            </w:r>
            <w:r w:rsidRPr="00494026">
              <w:tab/>
            </w:r>
          </w:p>
        </w:tc>
        <w:tc>
          <w:tcPr>
            <w:tcW w:w="1134" w:type="dxa"/>
            <w:vAlign w:val="center"/>
          </w:tcPr>
          <w:p w:rsidR="00494026" w:rsidRPr="003A2CFA" w:rsidRDefault="00494026" w:rsidP="00494026">
            <w:pPr>
              <w:jc w:val="center"/>
            </w:pPr>
            <w:r w:rsidRPr="003A2CFA">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20</w:t>
            </w:r>
          </w:p>
        </w:tc>
      </w:tr>
      <w:tr w:rsidR="00494026" w:rsidRPr="00A66C10" w:rsidTr="0068797A">
        <w:tc>
          <w:tcPr>
            <w:tcW w:w="851" w:type="dxa"/>
            <w:shd w:val="clear" w:color="auto" w:fill="auto"/>
            <w:vAlign w:val="center"/>
          </w:tcPr>
          <w:p w:rsidR="00494026" w:rsidRPr="005A0676" w:rsidRDefault="00494026" w:rsidP="0068797A">
            <w:pPr>
              <w:jc w:val="center"/>
            </w:pPr>
            <w:r w:rsidRPr="005A0676">
              <w:t>4</w:t>
            </w:r>
          </w:p>
        </w:tc>
        <w:tc>
          <w:tcPr>
            <w:tcW w:w="5528" w:type="dxa"/>
            <w:shd w:val="clear" w:color="auto" w:fill="auto"/>
          </w:tcPr>
          <w:p w:rsidR="00494026" w:rsidRPr="00494026" w:rsidRDefault="00494026" w:rsidP="00494026">
            <w:pPr>
              <w:spacing w:line="276" w:lineRule="auto"/>
              <w:jc w:val="both"/>
              <w:rPr>
                <w:b/>
                <w:bCs/>
              </w:rPr>
            </w:pPr>
            <w:r w:rsidRPr="00494026">
              <w:rPr>
                <w:b/>
                <w:bCs/>
              </w:rPr>
              <w:t>MONITOR</w:t>
            </w:r>
          </w:p>
          <w:p w:rsidR="00494026" w:rsidRPr="00494026" w:rsidRDefault="00494026" w:rsidP="00494026">
            <w:pPr>
              <w:spacing w:line="276" w:lineRule="auto"/>
              <w:jc w:val="both"/>
            </w:pPr>
            <w:r w:rsidRPr="00494026">
              <w:t>- Tamanho: 19,5 polegadas (pelo menos)</w:t>
            </w:r>
          </w:p>
          <w:p w:rsidR="00494026" w:rsidRPr="00494026" w:rsidRDefault="00494026" w:rsidP="00494026">
            <w:pPr>
              <w:spacing w:line="276" w:lineRule="auto"/>
              <w:jc w:val="both"/>
            </w:pPr>
            <w:r w:rsidRPr="00494026">
              <w:t>- Formato: 16:9</w:t>
            </w:r>
          </w:p>
          <w:p w:rsidR="00494026" w:rsidRPr="00494026" w:rsidRDefault="00494026" w:rsidP="00494026">
            <w:pPr>
              <w:spacing w:line="276" w:lineRule="auto"/>
              <w:jc w:val="both"/>
            </w:pPr>
            <w:r w:rsidRPr="00494026">
              <w:t xml:space="preserve">- Resolução: </w:t>
            </w:r>
            <w:proofErr w:type="spellStart"/>
            <w:r w:rsidRPr="00494026">
              <w:t>Full</w:t>
            </w:r>
            <w:proofErr w:type="spellEnd"/>
            <w:r w:rsidRPr="00494026">
              <w:t xml:space="preserve"> HD (1900 </w:t>
            </w:r>
            <w:proofErr w:type="gramStart"/>
            <w:r w:rsidRPr="00494026">
              <w:t>x</w:t>
            </w:r>
            <w:proofErr w:type="gramEnd"/>
            <w:r w:rsidRPr="00494026">
              <w:t xml:space="preserve"> 1080)</w:t>
            </w:r>
          </w:p>
          <w:p w:rsidR="00494026" w:rsidRPr="00494026" w:rsidRDefault="00494026" w:rsidP="00494026">
            <w:pPr>
              <w:spacing w:line="276" w:lineRule="auto"/>
              <w:jc w:val="both"/>
            </w:pPr>
            <w:r w:rsidRPr="00494026">
              <w:t xml:space="preserve">- Brilho 200 </w:t>
            </w:r>
            <w:proofErr w:type="spellStart"/>
            <w:r w:rsidRPr="00494026">
              <w:t>cd</w:t>
            </w:r>
            <w:proofErr w:type="spellEnd"/>
            <w:r w:rsidRPr="00494026">
              <w:t>/m2</w:t>
            </w:r>
          </w:p>
          <w:p w:rsidR="00494026" w:rsidRPr="00494026" w:rsidRDefault="00494026" w:rsidP="00494026">
            <w:pPr>
              <w:spacing w:line="276" w:lineRule="auto"/>
              <w:jc w:val="both"/>
            </w:pPr>
            <w:r w:rsidRPr="00494026">
              <w:t>- Contraste Dinâmico: 10.000:1</w:t>
            </w:r>
          </w:p>
          <w:p w:rsidR="00494026" w:rsidRPr="00494026" w:rsidRDefault="00494026" w:rsidP="00494026">
            <w:pPr>
              <w:spacing w:line="276" w:lineRule="auto"/>
              <w:jc w:val="both"/>
            </w:pPr>
            <w:r w:rsidRPr="00494026">
              <w:t>- Tempo de Resposta: 5ms (GTG)</w:t>
            </w:r>
          </w:p>
          <w:p w:rsidR="00494026" w:rsidRPr="00494026" w:rsidRDefault="00494026" w:rsidP="00494026">
            <w:pPr>
              <w:spacing w:line="276" w:lineRule="auto"/>
              <w:jc w:val="both"/>
            </w:pPr>
            <w:r w:rsidRPr="00494026">
              <w:t>- Suporte de Cores: 16,7M</w:t>
            </w:r>
          </w:p>
          <w:p w:rsidR="00494026" w:rsidRPr="00494026" w:rsidRDefault="00494026" w:rsidP="00494026">
            <w:pPr>
              <w:spacing w:line="276" w:lineRule="auto"/>
              <w:jc w:val="both"/>
            </w:pPr>
            <w:r w:rsidRPr="00494026">
              <w:lastRenderedPageBreak/>
              <w:t>- Ângulo de Visão: 170 (V) 160 (H)</w:t>
            </w:r>
          </w:p>
          <w:p w:rsidR="00494026" w:rsidRPr="00494026" w:rsidRDefault="00494026" w:rsidP="00494026">
            <w:pPr>
              <w:spacing w:line="276" w:lineRule="auto"/>
              <w:jc w:val="both"/>
            </w:pPr>
            <w:r w:rsidRPr="00494026">
              <w:t xml:space="preserve">- Pixel </w:t>
            </w:r>
            <w:proofErr w:type="spellStart"/>
            <w:r w:rsidRPr="00494026">
              <w:t>Picht</w:t>
            </w:r>
            <w:proofErr w:type="spellEnd"/>
            <w:r w:rsidRPr="00494026">
              <w:t>: 0.2712*</w:t>
            </w:r>
            <w:proofErr w:type="gramStart"/>
            <w:r w:rsidRPr="00494026">
              <w:t>RGB(</w:t>
            </w:r>
            <w:proofErr w:type="gramEnd"/>
            <w:r w:rsidRPr="00494026">
              <w:t>H)mm x 0.2626(V)mm</w:t>
            </w:r>
          </w:p>
          <w:p w:rsidR="00494026" w:rsidRPr="00494026" w:rsidRDefault="00494026" w:rsidP="00494026">
            <w:pPr>
              <w:spacing w:line="276" w:lineRule="auto"/>
              <w:jc w:val="both"/>
            </w:pPr>
            <w:r w:rsidRPr="00494026">
              <w:t xml:space="preserve">- Fonte: Interna </w:t>
            </w:r>
          </w:p>
          <w:p w:rsidR="00494026" w:rsidRPr="00494026" w:rsidRDefault="00494026" w:rsidP="00494026">
            <w:pPr>
              <w:spacing w:line="276" w:lineRule="auto"/>
              <w:jc w:val="both"/>
            </w:pPr>
            <w:r w:rsidRPr="00494026">
              <w:t xml:space="preserve">- Revestimento de tela: </w:t>
            </w:r>
            <w:proofErr w:type="spellStart"/>
            <w:r w:rsidRPr="00494026">
              <w:t>Antireflexivo</w:t>
            </w:r>
            <w:proofErr w:type="spellEnd"/>
          </w:p>
          <w:p w:rsidR="00494026" w:rsidRPr="00494026" w:rsidRDefault="00494026" w:rsidP="00494026">
            <w:pPr>
              <w:spacing w:line="276" w:lineRule="auto"/>
              <w:jc w:val="both"/>
            </w:pPr>
            <w:r w:rsidRPr="00494026">
              <w:t>- Conector de entrada: D-Sub (RGB), DVI-D</w:t>
            </w:r>
          </w:p>
          <w:p w:rsidR="00494026" w:rsidRPr="00494026" w:rsidRDefault="00494026" w:rsidP="00494026">
            <w:pPr>
              <w:spacing w:line="276" w:lineRule="auto"/>
              <w:jc w:val="both"/>
            </w:pPr>
            <w:r w:rsidRPr="00494026">
              <w:t>-Garantia: pelo menos 1 ano</w:t>
            </w:r>
          </w:p>
        </w:tc>
        <w:tc>
          <w:tcPr>
            <w:tcW w:w="1134" w:type="dxa"/>
            <w:vAlign w:val="center"/>
          </w:tcPr>
          <w:p w:rsidR="00494026" w:rsidRPr="003A2CFA" w:rsidRDefault="00494026" w:rsidP="00494026">
            <w:pPr>
              <w:jc w:val="center"/>
            </w:pPr>
            <w:r w:rsidRPr="003A2CFA">
              <w:lastRenderedPageBreak/>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20</w:t>
            </w:r>
          </w:p>
        </w:tc>
      </w:tr>
      <w:tr w:rsidR="00494026" w:rsidRPr="00A66C10" w:rsidTr="0068797A">
        <w:tc>
          <w:tcPr>
            <w:tcW w:w="851" w:type="dxa"/>
            <w:shd w:val="clear" w:color="auto" w:fill="auto"/>
            <w:vAlign w:val="center"/>
          </w:tcPr>
          <w:p w:rsidR="00494026" w:rsidRPr="005A0676" w:rsidRDefault="00494026" w:rsidP="0068797A">
            <w:pPr>
              <w:jc w:val="center"/>
            </w:pPr>
            <w:r w:rsidRPr="005A0676">
              <w:t>5</w:t>
            </w:r>
          </w:p>
        </w:tc>
        <w:tc>
          <w:tcPr>
            <w:tcW w:w="5528" w:type="dxa"/>
            <w:shd w:val="clear" w:color="auto" w:fill="auto"/>
          </w:tcPr>
          <w:p w:rsidR="00494026" w:rsidRPr="00494026" w:rsidRDefault="00494026" w:rsidP="00494026">
            <w:pPr>
              <w:spacing w:line="276" w:lineRule="auto"/>
              <w:jc w:val="both"/>
              <w:rPr>
                <w:b/>
                <w:bCs/>
              </w:rPr>
            </w:pPr>
            <w:r w:rsidRPr="00494026">
              <w:rPr>
                <w:b/>
                <w:bCs/>
              </w:rPr>
              <w:t>ALICATE DE CRIMPAGEM</w:t>
            </w:r>
          </w:p>
          <w:p w:rsidR="00494026" w:rsidRPr="00494026" w:rsidRDefault="00494026" w:rsidP="00494026">
            <w:pPr>
              <w:spacing w:line="276" w:lineRule="auto"/>
              <w:jc w:val="both"/>
            </w:pPr>
            <w:r w:rsidRPr="00494026">
              <w:t xml:space="preserve">Ferramenta de </w:t>
            </w:r>
            <w:proofErr w:type="spellStart"/>
            <w:r w:rsidRPr="00494026">
              <w:t>crimpagem</w:t>
            </w:r>
            <w:proofErr w:type="spellEnd"/>
            <w:r w:rsidRPr="00494026">
              <w:t xml:space="preserve"> para conectores macho RJ45</w:t>
            </w:r>
          </w:p>
          <w:p w:rsidR="00494026" w:rsidRPr="00494026" w:rsidRDefault="00494026" w:rsidP="00494026">
            <w:pPr>
              <w:spacing w:line="276" w:lineRule="auto"/>
              <w:jc w:val="both"/>
            </w:pPr>
            <w:r w:rsidRPr="00494026">
              <w:t>Corpo de aço com revestimento termoplástico</w:t>
            </w:r>
          </w:p>
          <w:p w:rsidR="00494026" w:rsidRPr="00494026" w:rsidRDefault="00494026" w:rsidP="00494026">
            <w:pPr>
              <w:spacing w:line="276" w:lineRule="auto"/>
              <w:jc w:val="both"/>
            </w:pPr>
            <w:r w:rsidRPr="00494026">
              <w:t>Compatível com:</w:t>
            </w:r>
          </w:p>
          <w:p w:rsidR="00494026" w:rsidRPr="00494026" w:rsidRDefault="00494026" w:rsidP="00494026">
            <w:pPr>
              <w:spacing w:line="276" w:lineRule="auto"/>
              <w:jc w:val="both"/>
            </w:pPr>
            <w:r w:rsidRPr="00494026">
              <w:t>Conector RJ45 macho</w:t>
            </w:r>
          </w:p>
          <w:p w:rsidR="00494026" w:rsidRPr="00494026" w:rsidRDefault="00494026" w:rsidP="00494026">
            <w:pPr>
              <w:spacing w:line="276" w:lineRule="auto"/>
              <w:jc w:val="both"/>
            </w:pPr>
            <w:r w:rsidRPr="00494026">
              <w:t>Cat.5e e Cat.5e blindado</w:t>
            </w:r>
          </w:p>
          <w:p w:rsidR="00494026" w:rsidRPr="00494026" w:rsidRDefault="00494026" w:rsidP="00494026">
            <w:pPr>
              <w:spacing w:line="276" w:lineRule="auto"/>
              <w:jc w:val="both"/>
            </w:pPr>
            <w:proofErr w:type="spellStart"/>
            <w:r w:rsidRPr="00494026">
              <w:t>Cat</w:t>
            </w:r>
            <w:proofErr w:type="spellEnd"/>
            <w:r w:rsidRPr="00494026">
              <w:t xml:space="preserve"> 6</w:t>
            </w:r>
          </w:p>
        </w:tc>
        <w:tc>
          <w:tcPr>
            <w:tcW w:w="1134" w:type="dxa"/>
            <w:vAlign w:val="center"/>
          </w:tcPr>
          <w:p w:rsidR="00494026" w:rsidRPr="003A2CFA" w:rsidRDefault="00494026" w:rsidP="00494026">
            <w:pPr>
              <w:jc w:val="center"/>
            </w:pPr>
            <w:r w:rsidRPr="003A2CFA">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1</w:t>
            </w:r>
          </w:p>
        </w:tc>
      </w:tr>
      <w:tr w:rsidR="00494026" w:rsidRPr="00A66C10" w:rsidTr="0068797A">
        <w:tc>
          <w:tcPr>
            <w:tcW w:w="851" w:type="dxa"/>
            <w:shd w:val="clear" w:color="auto" w:fill="auto"/>
            <w:vAlign w:val="center"/>
          </w:tcPr>
          <w:p w:rsidR="00494026" w:rsidRPr="005A0676" w:rsidRDefault="00494026" w:rsidP="0068797A">
            <w:pPr>
              <w:jc w:val="center"/>
            </w:pPr>
            <w:r w:rsidRPr="005A0676">
              <w:t>6</w:t>
            </w:r>
          </w:p>
        </w:tc>
        <w:tc>
          <w:tcPr>
            <w:tcW w:w="5528" w:type="dxa"/>
            <w:shd w:val="clear" w:color="auto" w:fill="auto"/>
          </w:tcPr>
          <w:p w:rsidR="00494026" w:rsidRPr="00494026" w:rsidRDefault="00494026" w:rsidP="00494026">
            <w:pPr>
              <w:spacing w:line="276" w:lineRule="auto"/>
              <w:jc w:val="both"/>
              <w:rPr>
                <w:b/>
                <w:bCs/>
              </w:rPr>
            </w:pPr>
            <w:r w:rsidRPr="00494026">
              <w:rPr>
                <w:b/>
                <w:bCs/>
              </w:rPr>
              <w:t>ALICATE DE CRIMPAGEM RÁPIDA</w:t>
            </w:r>
          </w:p>
          <w:p w:rsidR="00494026" w:rsidRPr="00494026" w:rsidRDefault="00494026" w:rsidP="00494026">
            <w:pPr>
              <w:spacing w:line="276" w:lineRule="auto"/>
              <w:jc w:val="both"/>
            </w:pPr>
            <w:r w:rsidRPr="00494026">
              <w:t xml:space="preserve">Ferramenta de </w:t>
            </w:r>
            <w:proofErr w:type="spellStart"/>
            <w:r w:rsidRPr="00494026">
              <w:t>crimpagem</w:t>
            </w:r>
            <w:proofErr w:type="spellEnd"/>
            <w:r w:rsidRPr="00494026">
              <w:t xml:space="preserve"> rápida para conectores RJ45 fêmea, para conexão simultânea de até 8 condutores metálicos em terminais de conexão padrão 110 </w:t>
            </w:r>
            <w:proofErr w:type="spellStart"/>
            <w:r w:rsidRPr="00494026">
              <w:t>idc</w:t>
            </w:r>
            <w:proofErr w:type="spellEnd"/>
          </w:p>
          <w:p w:rsidR="00494026" w:rsidRPr="00494026" w:rsidRDefault="00494026" w:rsidP="00494026">
            <w:pPr>
              <w:spacing w:line="276" w:lineRule="auto"/>
              <w:jc w:val="both"/>
            </w:pPr>
            <w:r w:rsidRPr="00494026">
              <w:t>Compatibilidade: Cat.5e Cat.6</w:t>
            </w:r>
          </w:p>
        </w:tc>
        <w:tc>
          <w:tcPr>
            <w:tcW w:w="1134" w:type="dxa"/>
            <w:vAlign w:val="center"/>
          </w:tcPr>
          <w:p w:rsidR="00494026" w:rsidRPr="003A2CFA" w:rsidRDefault="00494026" w:rsidP="00494026">
            <w:pPr>
              <w:jc w:val="center"/>
            </w:pPr>
            <w:r w:rsidRPr="003A2CFA">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1</w:t>
            </w:r>
          </w:p>
        </w:tc>
      </w:tr>
      <w:tr w:rsidR="00494026" w:rsidRPr="00A66C10" w:rsidTr="0068797A">
        <w:tc>
          <w:tcPr>
            <w:tcW w:w="851" w:type="dxa"/>
            <w:shd w:val="clear" w:color="auto" w:fill="auto"/>
            <w:vAlign w:val="center"/>
          </w:tcPr>
          <w:p w:rsidR="00494026" w:rsidRPr="005A0676" w:rsidRDefault="00494026" w:rsidP="0068797A">
            <w:pPr>
              <w:jc w:val="center"/>
            </w:pPr>
            <w:r w:rsidRPr="005A0676">
              <w:t>7</w:t>
            </w:r>
          </w:p>
        </w:tc>
        <w:tc>
          <w:tcPr>
            <w:tcW w:w="5528" w:type="dxa"/>
            <w:shd w:val="clear" w:color="auto" w:fill="auto"/>
          </w:tcPr>
          <w:p w:rsidR="00494026" w:rsidRPr="00494026" w:rsidRDefault="00494026" w:rsidP="00494026">
            <w:pPr>
              <w:spacing w:line="276" w:lineRule="auto"/>
              <w:jc w:val="both"/>
              <w:rPr>
                <w:b/>
                <w:bCs/>
              </w:rPr>
            </w:pPr>
            <w:r w:rsidRPr="00494026">
              <w:rPr>
                <w:b/>
                <w:bCs/>
              </w:rPr>
              <w:t>PATCH CORD CAT.6 (50 CENTÍMETROS)</w:t>
            </w:r>
          </w:p>
          <w:p w:rsidR="00494026" w:rsidRPr="00494026" w:rsidRDefault="00494026" w:rsidP="00494026">
            <w:pPr>
              <w:spacing w:line="276" w:lineRule="auto"/>
              <w:jc w:val="both"/>
            </w:pPr>
            <w:r w:rsidRPr="00494026">
              <w:t xml:space="preserve">Produzido com o cabo </w:t>
            </w:r>
            <w:proofErr w:type="spellStart"/>
            <w:r w:rsidRPr="00494026">
              <w:t>MultiLan</w:t>
            </w:r>
            <w:proofErr w:type="spellEnd"/>
            <w:r w:rsidRPr="00494026">
              <w:t xml:space="preserve"> extra flexível U/UTP, montado e testado 100% em fábrica.</w:t>
            </w:r>
          </w:p>
          <w:p w:rsidR="00494026" w:rsidRPr="00494026" w:rsidRDefault="00494026" w:rsidP="00494026">
            <w:pPr>
              <w:spacing w:line="276" w:lineRule="auto"/>
              <w:jc w:val="both"/>
            </w:pPr>
            <w:r w:rsidRPr="00494026">
              <w:t>Especificações:</w:t>
            </w:r>
          </w:p>
          <w:p w:rsidR="00494026" w:rsidRPr="00494026" w:rsidRDefault="00494026" w:rsidP="00494026">
            <w:pPr>
              <w:spacing w:line="276" w:lineRule="auto"/>
              <w:jc w:val="both"/>
            </w:pPr>
            <w:r w:rsidRPr="00494026">
              <w:t>- Performance do canal garantida para até 4 conexões em canais de até 100 metros;</w:t>
            </w:r>
          </w:p>
          <w:p w:rsidR="00494026" w:rsidRPr="00494026" w:rsidRDefault="00494026" w:rsidP="00494026">
            <w:pPr>
              <w:spacing w:line="276" w:lineRule="auto"/>
              <w:jc w:val="both"/>
            </w:pPr>
            <w:r w:rsidRPr="00494026">
              <w:t>- Capas termoplásticas protetoras ("boot") injetadas para evitar "fadiga no cabo" em movimentos na conexão e que evitam a desconexão acidental da estação.</w:t>
            </w:r>
          </w:p>
          <w:p w:rsidR="00494026" w:rsidRPr="00494026" w:rsidRDefault="00494026" w:rsidP="00494026">
            <w:pPr>
              <w:spacing w:line="276" w:lineRule="auto"/>
              <w:jc w:val="both"/>
            </w:pPr>
            <w:r w:rsidRPr="00494026">
              <w:t>- Conectores RJ-45 com garras duplas que garantam a vinculação elétrica com as veias do cabo.</w:t>
            </w:r>
          </w:p>
          <w:p w:rsidR="00494026" w:rsidRPr="00494026" w:rsidRDefault="00494026" w:rsidP="00494026">
            <w:pPr>
              <w:spacing w:line="276" w:lineRule="auto"/>
              <w:jc w:val="both"/>
            </w:pPr>
            <w:r w:rsidRPr="00494026">
              <w:t>- Suporte a POE: 802.3af e 802.3at</w:t>
            </w:r>
          </w:p>
          <w:p w:rsidR="00494026" w:rsidRPr="00494026" w:rsidRDefault="00494026" w:rsidP="00494026">
            <w:pPr>
              <w:spacing w:line="276" w:lineRule="auto"/>
              <w:jc w:val="both"/>
            </w:pPr>
            <w:r w:rsidRPr="00494026">
              <w:t>- Ambiente de Instalação: Interno</w:t>
            </w:r>
          </w:p>
          <w:p w:rsidR="00494026" w:rsidRPr="00494026" w:rsidRDefault="00494026" w:rsidP="00494026">
            <w:pPr>
              <w:spacing w:line="276" w:lineRule="auto"/>
              <w:jc w:val="both"/>
            </w:pPr>
            <w:r w:rsidRPr="00494026">
              <w:t>Aplicação:</w:t>
            </w:r>
          </w:p>
          <w:p w:rsidR="00494026" w:rsidRPr="00494026" w:rsidRDefault="00494026" w:rsidP="00494026">
            <w:pPr>
              <w:spacing w:line="276" w:lineRule="auto"/>
              <w:jc w:val="both"/>
            </w:pPr>
            <w:r w:rsidRPr="00494026">
              <w:t>- Suporte a IEEE 802.3, 1000 BASE T, 1000 BASE TX, EIA/TIA-854, ANSI/TIA-862, ATM, Vídeo, Sistemas de Automação Predial, y todos os protocolos LAN anteriores;</w:t>
            </w:r>
          </w:p>
          <w:p w:rsidR="00494026" w:rsidRPr="00494026" w:rsidRDefault="00494026" w:rsidP="00494026">
            <w:pPr>
              <w:spacing w:line="276" w:lineRule="auto"/>
              <w:jc w:val="both"/>
            </w:pPr>
            <w:r w:rsidRPr="00494026">
              <w:t>- Tipo de conector: RJ-45 em ambas as pontas.</w:t>
            </w:r>
          </w:p>
          <w:p w:rsidR="00494026" w:rsidRPr="00494026" w:rsidRDefault="00494026" w:rsidP="00494026">
            <w:pPr>
              <w:spacing w:line="276" w:lineRule="auto"/>
              <w:jc w:val="both"/>
            </w:pPr>
            <w:r w:rsidRPr="00494026">
              <w:t>- Tipo de cabo: Cat6 com quatro pares 24AWG</w:t>
            </w:r>
          </w:p>
          <w:p w:rsidR="00494026" w:rsidRPr="00494026" w:rsidRDefault="00494026" w:rsidP="00494026">
            <w:pPr>
              <w:spacing w:line="276" w:lineRule="auto"/>
              <w:jc w:val="both"/>
            </w:pPr>
            <w:r w:rsidRPr="00494026">
              <w:t>- Tipo de condutor:</w:t>
            </w:r>
          </w:p>
          <w:p w:rsidR="00494026" w:rsidRPr="00494026" w:rsidRDefault="00494026" w:rsidP="00494026">
            <w:pPr>
              <w:spacing w:line="276" w:lineRule="auto"/>
              <w:jc w:val="both"/>
            </w:pPr>
            <w:r w:rsidRPr="00494026">
              <w:t xml:space="preserve">- Cobre eletrolítico, flexível, </w:t>
            </w:r>
            <w:proofErr w:type="spellStart"/>
            <w:r w:rsidRPr="00494026">
              <w:t>nú</w:t>
            </w:r>
            <w:proofErr w:type="spellEnd"/>
            <w:r w:rsidRPr="00494026">
              <w:t>, formado por 7 filamentos de diâmetro nominal de 0,20mm</w:t>
            </w:r>
          </w:p>
          <w:p w:rsidR="00494026" w:rsidRPr="00494026" w:rsidRDefault="00494026" w:rsidP="00494026">
            <w:pPr>
              <w:spacing w:line="276" w:lineRule="auto"/>
              <w:jc w:val="both"/>
            </w:pPr>
            <w:r w:rsidRPr="00494026">
              <w:t xml:space="preserve">- Classe de </w:t>
            </w:r>
            <w:proofErr w:type="spellStart"/>
            <w:r w:rsidRPr="00494026">
              <w:t>flamabilidade</w:t>
            </w:r>
            <w:proofErr w:type="spellEnd"/>
            <w:r w:rsidRPr="00494026">
              <w:t>: CM, CMR</w:t>
            </w:r>
          </w:p>
          <w:p w:rsidR="00494026" w:rsidRPr="00494026" w:rsidRDefault="00494026" w:rsidP="00494026">
            <w:pPr>
              <w:spacing w:line="276" w:lineRule="auto"/>
              <w:jc w:val="both"/>
            </w:pPr>
            <w:r w:rsidRPr="00494026">
              <w:t>Material do contato elétrico:</w:t>
            </w:r>
          </w:p>
          <w:p w:rsidR="00494026" w:rsidRPr="00494026" w:rsidRDefault="00494026" w:rsidP="00494026">
            <w:pPr>
              <w:spacing w:line="276" w:lineRule="auto"/>
              <w:jc w:val="both"/>
            </w:pPr>
            <w:r w:rsidRPr="00494026">
              <w:t xml:space="preserve">- </w:t>
            </w:r>
            <w:proofErr w:type="gramStart"/>
            <w:r w:rsidRPr="00494026">
              <w:t>8 vias</w:t>
            </w:r>
            <w:proofErr w:type="gramEnd"/>
            <w:r w:rsidRPr="00494026">
              <w:t xml:space="preserve"> em bronze fosforoso com 50µin (1,27µm) de ouro e 100µin (2,54µm) de níquel.</w:t>
            </w:r>
          </w:p>
          <w:p w:rsidR="00494026" w:rsidRPr="00494026" w:rsidRDefault="00494026" w:rsidP="00494026">
            <w:pPr>
              <w:spacing w:line="276" w:lineRule="auto"/>
              <w:jc w:val="both"/>
            </w:pPr>
            <w:r w:rsidRPr="00494026">
              <w:t>Material do corpo do produto:</w:t>
            </w:r>
          </w:p>
          <w:p w:rsidR="00494026" w:rsidRPr="00494026" w:rsidRDefault="00494026" w:rsidP="00494026">
            <w:pPr>
              <w:spacing w:line="276" w:lineRule="auto"/>
              <w:jc w:val="both"/>
            </w:pPr>
            <w:r w:rsidRPr="00494026">
              <w:t xml:space="preserve">- </w:t>
            </w:r>
            <w:proofErr w:type="spellStart"/>
            <w:r w:rsidRPr="00494026">
              <w:t>Plug</w:t>
            </w:r>
            <w:proofErr w:type="spellEnd"/>
            <w:r w:rsidRPr="00494026">
              <w:t xml:space="preserve">: Termoplástico transparente não </w:t>
            </w:r>
            <w:proofErr w:type="spellStart"/>
            <w:r w:rsidRPr="00494026">
              <w:t>propagante</w:t>
            </w:r>
            <w:proofErr w:type="spellEnd"/>
            <w:r w:rsidRPr="00494026">
              <w:t xml:space="preserve"> a chama UL 94V-0</w:t>
            </w:r>
          </w:p>
        </w:tc>
        <w:tc>
          <w:tcPr>
            <w:tcW w:w="1134" w:type="dxa"/>
            <w:vAlign w:val="center"/>
          </w:tcPr>
          <w:p w:rsidR="00494026" w:rsidRPr="003A2CFA" w:rsidRDefault="00494026" w:rsidP="00494026">
            <w:pPr>
              <w:jc w:val="center"/>
            </w:pPr>
            <w:r w:rsidRPr="003A2CFA">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30</w:t>
            </w:r>
          </w:p>
        </w:tc>
      </w:tr>
      <w:tr w:rsidR="00494026" w:rsidRPr="00A66C10" w:rsidTr="0068797A">
        <w:tc>
          <w:tcPr>
            <w:tcW w:w="851" w:type="dxa"/>
            <w:shd w:val="clear" w:color="auto" w:fill="auto"/>
            <w:vAlign w:val="center"/>
          </w:tcPr>
          <w:p w:rsidR="00494026" w:rsidRPr="005A0676" w:rsidRDefault="00494026" w:rsidP="0068797A">
            <w:pPr>
              <w:jc w:val="center"/>
            </w:pPr>
            <w:r w:rsidRPr="005A0676">
              <w:t>8</w:t>
            </w:r>
          </w:p>
        </w:tc>
        <w:tc>
          <w:tcPr>
            <w:tcW w:w="5528" w:type="dxa"/>
            <w:shd w:val="clear" w:color="auto" w:fill="auto"/>
          </w:tcPr>
          <w:p w:rsidR="00494026" w:rsidRPr="00494026" w:rsidRDefault="00494026" w:rsidP="00494026">
            <w:pPr>
              <w:spacing w:line="276" w:lineRule="auto"/>
              <w:jc w:val="both"/>
              <w:rPr>
                <w:b/>
                <w:bCs/>
              </w:rPr>
            </w:pPr>
            <w:r w:rsidRPr="00494026">
              <w:rPr>
                <w:b/>
                <w:bCs/>
              </w:rPr>
              <w:t>PATCH CORD CAT.6 (3 METROS)</w:t>
            </w:r>
          </w:p>
          <w:p w:rsidR="00494026" w:rsidRPr="00494026" w:rsidRDefault="00494026" w:rsidP="00494026">
            <w:pPr>
              <w:spacing w:line="276" w:lineRule="auto"/>
              <w:jc w:val="both"/>
            </w:pPr>
            <w:r w:rsidRPr="00494026">
              <w:lastRenderedPageBreak/>
              <w:t xml:space="preserve">Produzido com o cabo </w:t>
            </w:r>
            <w:proofErr w:type="spellStart"/>
            <w:r w:rsidRPr="00494026">
              <w:t>MultiLan</w:t>
            </w:r>
            <w:proofErr w:type="spellEnd"/>
            <w:r w:rsidRPr="00494026">
              <w:t xml:space="preserve"> extra flexível U/UTP, montado e testado 100% em fábrica.</w:t>
            </w:r>
          </w:p>
          <w:p w:rsidR="00494026" w:rsidRPr="00494026" w:rsidRDefault="00494026" w:rsidP="00494026">
            <w:pPr>
              <w:spacing w:line="276" w:lineRule="auto"/>
              <w:jc w:val="both"/>
            </w:pPr>
            <w:r w:rsidRPr="00494026">
              <w:t>Especificações:</w:t>
            </w:r>
          </w:p>
          <w:p w:rsidR="00494026" w:rsidRPr="00494026" w:rsidRDefault="00494026" w:rsidP="00494026">
            <w:pPr>
              <w:spacing w:line="276" w:lineRule="auto"/>
              <w:jc w:val="both"/>
            </w:pPr>
            <w:r w:rsidRPr="00494026">
              <w:t>- Performance do canal garantida para até 4 conexões em canais de até 100 metros;</w:t>
            </w:r>
          </w:p>
          <w:p w:rsidR="00494026" w:rsidRPr="00494026" w:rsidRDefault="00494026" w:rsidP="00494026">
            <w:pPr>
              <w:spacing w:line="276" w:lineRule="auto"/>
              <w:jc w:val="both"/>
            </w:pPr>
            <w:r w:rsidRPr="00494026">
              <w:t xml:space="preserve">- Capas termoplásticas protetoras ("boot") injetadas para evitar "fadiga no cabo" em movimentos na conexão e que evitam a desconexão acidental da estação. </w:t>
            </w:r>
          </w:p>
          <w:p w:rsidR="00494026" w:rsidRPr="00494026" w:rsidRDefault="00494026" w:rsidP="00494026">
            <w:pPr>
              <w:spacing w:line="276" w:lineRule="auto"/>
              <w:jc w:val="both"/>
            </w:pPr>
            <w:r w:rsidRPr="00494026">
              <w:t>- Conectores RJ-45 com garras duplas que garantam a vinculação elétrica com as veias do cabo.</w:t>
            </w:r>
          </w:p>
          <w:p w:rsidR="00494026" w:rsidRPr="00494026" w:rsidRDefault="00494026" w:rsidP="00494026">
            <w:pPr>
              <w:spacing w:line="276" w:lineRule="auto"/>
              <w:jc w:val="both"/>
            </w:pPr>
            <w:r w:rsidRPr="00494026">
              <w:t>- Suporte a POE: 802.3af e 802.3at</w:t>
            </w:r>
          </w:p>
          <w:p w:rsidR="00494026" w:rsidRPr="00494026" w:rsidRDefault="00494026" w:rsidP="00494026">
            <w:pPr>
              <w:spacing w:line="276" w:lineRule="auto"/>
              <w:jc w:val="both"/>
            </w:pPr>
            <w:r w:rsidRPr="00494026">
              <w:t>- Ambiente de Instalação: Interno</w:t>
            </w:r>
          </w:p>
          <w:p w:rsidR="00494026" w:rsidRPr="00494026" w:rsidRDefault="00494026" w:rsidP="00494026">
            <w:pPr>
              <w:spacing w:line="276" w:lineRule="auto"/>
              <w:jc w:val="both"/>
            </w:pPr>
            <w:r w:rsidRPr="00494026">
              <w:t>Aplicação:</w:t>
            </w:r>
          </w:p>
          <w:p w:rsidR="00494026" w:rsidRPr="00494026" w:rsidRDefault="00494026" w:rsidP="00494026">
            <w:pPr>
              <w:spacing w:line="276" w:lineRule="auto"/>
              <w:jc w:val="both"/>
            </w:pPr>
            <w:r w:rsidRPr="00494026">
              <w:t>- Suporte a IEEE 802.3, 1000 BASE T, 1000 BASE TX, EIA/TIA-854, ANSI/TIA-862, ATM, Vídeo, Sistemas de Automação Predial, y todos os protocolos LAN anteriores;</w:t>
            </w:r>
          </w:p>
          <w:p w:rsidR="00494026" w:rsidRPr="00494026" w:rsidRDefault="00494026" w:rsidP="00494026">
            <w:pPr>
              <w:spacing w:line="276" w:lineRule="auto"/>
              <w:jc w:val="both"/>
            </w:pPr>
            <w:r w:rsidRPr="00494026">
              <w:t>- Tipo de conector: RJ-45 em ambas as pontas.</w:t>
            </w:r>
          </w:p>
          <w:p w:rsidR="00494026" w:rsidRPr="00494026" w:rsidRDefault="00494026" w:rsidP="00494026">
            <w:pPr>
              <w:spacing w:line="276" w:lineRule="auto"/>
              <w:jc w:val="both"/>
            </w:pPr>
            <w:r w:rsidRPr="00494026">
              <w:t>- Tipo de cabo: Cat.6 com quatro pares 24AWG</w:t>
            </w:r>
          </w:p>
          <w:p w:rsidR="00494026" w:rsidRPr="00494026" w:rsidRDefault="00494026" w:rsidP="00494026">
            <w:pPr>
              <w:spacing w:line="276" w:lineRule="auto"/>
              <w:jc w:val="both"/>
            </w:pPr>
            <w:r w:rsidRPr="00494026">
              <w:t>- Tipo de condutor:</w:t>
            </w:r>
          </w:p>
          <w:p w:rsidR="00494026" w:rsidRPr="00494026" w:rsidRDefault="00494026" w:rsidP="00494026">
            <w:pPr>
              <w:spacing w:line="276" w:lineRule="auto"/>
              <w:jc w:val="both"/>
            </w:pPr>
            <w:r w:rsidRPr="00494026">
              <w:t xml:space="preserve">- Cobre eletrolítico, flexível, </w:t>
            </w:r>
            <w:proofErr w:type="spellStart"/>
            <w:r w:rsidRPr="00494026">
              <w:t>nú</w:t>
            </w:r>
            <w:proofErr w:type="spellEnd"/>
            <w:r w:rsidRPr="00494026">
              <w:t>, formado por 7 filamentos de diâmetro nominal de 0,20mm</w:t>
            </w:r>
          </w:p>
          <w:p w:rsidR="00494026" w:rsidRPr="00494026" w:rsidRDefault="00494026" w:rsidP="00494026">
            <w:pPr>
              <w:spacing w:line="276" w:lineRule="auto"/>
              <w:jc w:val="both"/>
            </w:pPr>
            <w:r w:rsidRPr="00494026">
              <w:t xml:space="preserve">- Classe de </w:t>
            </w:r>
            <w:proofErr w:type="spellStart"/>
            <w:r w:rsidRPr="00494026">
              <w:t>flamabilidade</w:t>
            </w:r>
            <w:proofErr w:type="spellEnd"/>
            <w:r w:rsidRPr="00494026">
              <w:t>: CM, CMR</w:t>
            </w:r>
          </w:p>
          <w:p w:rsidR="00494026" w:rsidRPr="00494026" w:rsidRDefault="00494026" w:rsidP="00494026">
            <w:pPr>
              <w:spacing w:line="276" w:lineRule="auto"/>
              <w:jc w:val="both"/>
            </w:pPr>
            <w:r w:rsidRPr="00494026">
              <w:t>Material do contato elétrico:</w:t>
            </w:r>
          </w:p>
          <w:p w:rsidR="00494026" w:rsidRPr="00494026" w:rsidRDefault="00494026" w:rsidP="00494026">
            <w:pPr>
              <w:spacing w:line="276" w:lineRule="auto"/>
              <w:jc w:val="both"/>
            </w:pPr>
            <w:r w:rsidRPr="00494026">
              <w:t xml:space="preserve">- </w:t>
            </w:r>
            <w:proofErr w:type="gramStart"/>
            <w:r w:rsidRPr="00494026">
              <w:t>8 vias</w:t>
            </w:r>
            <w:proofErr w:type="gramEnd"/>
            <w:r w:rsidRPr="00494026">
              <w:t xml:space="preserve"> em bronze fosforoso com 50µin (1,27µm) de ouro e 100µin (2,54µm) de níquel.</w:t>
            </w:r>
          </w:p>
          <w:p w:rsidR="00494026" w:rsidRPr="00494026" w:rsidRDefault="00494026" w:rsidP="00494026">
            <w:pPr>
              <w:spacing w:line="276" w:lineRule="auto"/>
              <w:jc w:val="both"/>
            </w:pPr>
            <w:r w:rsidRPr="00494026">
              <w:t>Material do corpo do produto:</w:t>
            </w:r>
          </w:p>
          <w:p w:rsidR="00494026" w:rsidRPr="00494026" w:rsidRDefault="00494026" w:rsidP="00494026">
            <w:pPr>
              <w:spacing w:line="276" w:lineRule="auto"/>
              <w:jc w:val="both"/>
            </w:pPr>
            <w:r w:rsidRPr="00494026">
              <w:t xml:space="preserve">- </w:t>
            </w:r>
            <w:proofErr w:type="spellStart"/>
            <w:r w:rsidRPr="00494026">
              <w:t>Plug</w:t>
            </w:r>
            <w:proofErr w:type="spellEnd"/>
            <w:r w:rsidRPr="00494026">
              <w:t xml:space="preserve">: Termoplástico transparente não </w:t>
            </w:r>
            <w:proofErr w:type="spellStart"/>
            <w:r w:rsidRPr="00494026">
              <w:t>propagante</w:t>
            </w:r>
            <w:proofErr w:type="spellEnd"/>
            <w:r w:rsidRPr="00494026">
              <w:t xml:space="preserve"> a chama UL 94V-0</w:t>
            </w:r>
          </w:p>
        </w:tc>
        <w:tc>
          <w:tcPr>
            <w:tcW w:w="1134" w:type="dxa"/>
            <w:vAlign w:val="center"/>
          </w:tcPr>
          <w:p w:rsidR="00494026" w:rsidRPr="003A2CFA" w:rsidRDefault="00494026" w:rsidP="00494026">
            <w:pPr>
              <w:jc w:val="center"/>
            </w:pPr>
            <w:r w:rsidRPr="003A2CFA">
              <w:lastRenderedPageBreak/>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30</w:t>
            </w:r>
          </w:p>
        </w:tc>
      </w:tr>
      <w:tr w:rsidR="00494026" w:rsidRPr="00A66C10" w:rsidTr="0068797A">
        <w:tc>
          <w:tcPr>
            <w:tcW w:w="851" w:type="dxa"/>
            <w:shd w:val="clear" w:color="auto" w:fill="auto"/>
            <w:vAlign w:val="center"/>
          </w:tcPr>
          <w:p w:rsidR="00494026" w:rsidRPr="005A0676" w:rsidRDefault="00494026" w:rsidP="0068797A">
            <w:pPr>
              <w:jc w:val="center"/>
            </w:pPr>
            <w:r w:rsidRPr="005A0676">
              <w:t>9</w:t>
            </w:r>
          </w:p>
        </w:tc>
        <w:tc>
          <w:tcPr>
            <w:tcW w:w="5528" w:type="dxa"/>
            <w:shd w:val="clear" w:color="auto" w:fill="auto"/>
          </w:tcPr>
          <w:p w:rsidR="00494026" w:rsidRPr="00494026" w:rsidRDefault="00494026" w:rsidP="00494026">
            <w:pPr>
              <w:spacing w:line="276" w:lineRule="auto"/>
              <w:jc w:val="both"/>
              <w:rPr>
                <w:b/>
                <w:bCs/>
              </w:rPr>
            </w:pPr>
            <w:r w:rsidRPr="00494026">
              <w:rPr>
                <w:b/>
                <w:bCs/>
              </w:rPr>
              <w:t>PATCH CORD CAT. 6 (5 METROS)</w:t>
            </w:r>
          </w:p>
          <w:p w:rsidR="00494026" w:rsidRPr="00494026" w:rsidRDefault="00494026" w:rsidP="00494026">
            <w:pPr>
              <w:spacing w:line="276" w:lineRule="auto"/>
              <w:jc w:val="both"/>
            </w:pPr>
            <w:r w:rsidRPr="00494026">
              <w:t xml:space="preserve">Produzido com o cabo </w:t>
            </w:r>
            <w:proofErr w:type="spellStart"/>
            <w:r w:rsidRPr="00494026">
              <w:t>MultiLan</w:t>
            </w:r>
            <w:proofErr w:type="spellEnd"/>
            <w:r w:rsidRPr="00494026">
              <w:t xml:space="preserve"> extra flexível U/UTP, montado e testado 100% em fábrica.</w:t>
            </w:r>
          </w:p>
          <w:p w:rsidR="00494026" w:rsidRPr="00494026" w:rsidRDefault="00494026" w:rsidP="00494026">
            <w:pPr>
              <w:spacing w:line="276" w:lineRule="auto"/>
              <w:jc w:val="both"/>
            </w:pPr>
            <w:r w:rsidRPr="00494026">
              <w:t>Especificações:</w:t>
            </w:r>
          </w:p>
          <w:p w:rsidR="00494026" w:rsidRPr="00494026" w:rsidRDefault="00494026" w:rsidP="00494026">
            <w:pPr>
              <w:spacing w:line="276" w:lineRule="auto"/>
              <w:jc w:val="both"/>
            </w:pPr>
            <w:r w:rsidRPr="00494026">
              <w:t>- Performance do canal garantida para até 4 conexões em canais de até 100 metros;</w:t>
            </w:r>
          </w:p>
          <w:p w:rsidR="00494026" w:rsidRPr="00494026" w:rsidRDefault="00494026" w:rsidP="00494026">
            <w:pPr>
              <w:spacing w:line="276" w:lineRule="auto"/>
              <w:jc w:val="both"/>
            </w:pPr>
            <w:r w:rsidRPr="00494026">
              <w:t xml:space="preserve">- Capas termoplásticas protetoras ("boot") injetadas para evitar "fadiga no cabo" em movimentos na conexão e que evitam a desconexão acidental da estação. </w:t>
            </w:r>
          </w:p>
          <w:p w:rsidR="00494026" w:rsidRPr="00494026" w:rsidRDefault="00494026" w:rsidP="00494026">
            <w:pPr>
              <w:spacing w:line="276" w:lineRule="auto"/>
              <w:jc w:val="both"/>
            </w:pPr>
            <w:r w:rsidRPr="00494026">
              <w:t>- Conectores RJ-45 com garras duplas que garantam a vinculação elétrica com as veias do cabo.</w:t>
            </w:r>
          </w:p>
          <w:p w:rsidR="00494026" w:rsidRPr="00494026" w:rsidRDefault="00494026" w:rsidP="00494026">
            <w:pPr>
              <w:spacing w:line="276" w:lineRule="auto"/>
              <w:jc w:val="both"/>
            </w:pPr>
            <w:r w:rsidRPr="00494026">
              <w:t>- Suporte a POE: 802.3af e 802.3at</w:t>
            </w:r>
          </w:p>
          <w:p w:rsidR="00494026" w:rsidRPr="00494026" w:rsidRDefault="00494026" w:rsidP="00494026">
            <w:pPr>
              <w:spacing w:line="276" w:lineRule="auto"/>
              <w:jc w:val="both"/>
            </w:pPr>
            <w:r w:rsidRPr="00494026">
              <w:t>- Ambiente de Instalação: Interno</w:t>
            </w:r>
          </w:p>
          <w:p w:rsidR="00494026" w:rsidRPr="00494026" w:rsidRDefault="00494026" w:rsidP="00494026">
            <w:pPr>
              <w:spacing w:line="276" w:lineRule="auto"/>
              <w:jc w:val="both"/>
            </w:pPr>
            <w:r w:rsidRPr="00494026">
              <w:t>Aplicação:</w:t>
            </w:r>
          </w:p>
          <w:p w:rsidR="00494026" w:rsidRPr="00494026" w:rsidRDefault="00494026" w:rsidP="00494026">
            <w:pPr>
              <w:spacing w:line="276" w:lineRule="auto"/>
              <w:jc w:val="both"/>
            </w:pPr>
            <w:r w:rsidRPr="00494026">
              <w:t>- Suporte a IEEE 802.3, 1000 BASE T, 1000 BASE TX, EIA/TIA-854, ANSI/TIA-862, ATM, Vídeo, Sistemas de Automação Predial, y todos os protocolos LAN anteriores;</w:t>
            </w:r>
          </w:p>
          <w:p w:rsidR="00494026" w:rsidRPr="00494026" w:rsidRDefault="00494026" w:rsidP="00494026">
            <w:pPr>
              <w:spacing w:line="276" w:lineRule="auto"/>
              <w:jc w:val="both"/>
            </w:pPr>
            <w:r w:rsidRPr="00494026">
              <w:t>- Tipo de conector: RJ-45 em ambas as pontas.</w:t>
            </w:r>
          </w:p>
          <w:p w:rsidR="00494026" w:rsidRPr="00494026" w:rsidRDefault="00494026" w:rsidP="00494026">
            <w:pPr>
              <w:spacing w:line="276" w:lineRule="auto"/>
              <w:jc w:val="both"/>
            </w:pPr>
            <w:r w:rsidRPr="00494026">
              <w:t>- Tipo de cabo: Cat.6 com quatro pares 24AWG</w:t>
            </w:r>
          </w:p>
          <w:p w:rsidR="00494026" w:rsidRPr="00494026" w:rsidRDefault="00494026" w:rsidP="00494026">
            <w:pPr>
              <w:spacing w:line="276" w:lineRule="auto"/>
              <w:jc w:val="both"/>
            </w:pPr>
            <w:r w:rsidRPr="00494026">
              <w:t>- Tipo de condutor:</w:t>
            </w:r>
          </w:p>
          <w:p w:rsidR="00494026" w:rsidRPr="00494026" w:rsidRDefault="00494026" w:rsidP="00494026">
            <w:pPr>
              <w:spacing w:line="276" w:lineRule="auto"/>
              <w:jc w:val="both"/>
            </w:pPr>
            <w:r w:rsidRPr="00494026">
              <w:lastRenderedPageBreak/>
              <w:t xml:space="preserve">- Cobre eletrolítico, flexível, </w:t>
            </w:r>
            <w:proofErr w:type="spellStart"/>
            <w:r w:rsidRPr="00494026">
              <w:t>nú</w:t>
            </w:r>
            <w:proofErr w:type="spellEnd"/>
            <w:r w:rsidRPr="00494026">
              <w:t>, formado por 7 filamentos de diâmetro nominal de 0,20mm</w:t>
            </w:r>
          </w:p>
          <w:p w:rsidR="00494026" w:rsidRPr="00494026" w:rsidRDefault="00494026" w:rsidP="00494026">
            <w:pPr>
              <w:spacing w:line="276" w:lineRule="auto"/>
              <w:jc w:val="both"/>
            </w:pPr>
            <w:r w:rsidRPr="00494026">
              <w:t xml:space="preserve">- Classe de </w:t>
            </w:r>
            <w:proofErr w:type="spellStart"/>
            <w:r w:rsidRPr="00494026">
              <w:t>flamabilidade</w:t>
            </w:r>
            <w:proofErr w:type="spellEnd"/>
            <w:r w:rsidRPr="00494026">
              <w:t>: CM, CMR</w:t>
            </w:r>
          </w:p>
          <w:p w:rsidR="00494026" w:rsidRPr="00494026" w:rsidRDefault="00494026" w:rsidP="00494026">
            <w:pPr>
              <w:spacing w:line="276" w:lineRule="auto"/>
              <w:jc w:val="both"/>
            </w:pPr>
            <w:r w:rsidRPr="00494026">
              <w:t>Material do contato elétrico:</w:t>
            </w:r>
          </w:p>
          <w:p w:rsidR="00494026" w:rsidRPr="00494026" w:rsidRDefault="00494026" w:rsidP="00494026">
            <w:pPr>
              <w:spacing w:line="276" w:lineRule="auto"/>
              <w:jc w:val="both"/>
            </w:pPr>
            <w:r w:rsidRPr="00494026">
              <w:t xml:space="preserve">- </w:t>
            </w:r>
            <w:proofErr w:type="gramStart"/>
            <w:r w:rsidRPr="00494026">
              <w:t>8 vias</w:t>
            </w:r>
            <w:proofErr w:type="gramEnd"/>
            <w:r w:rsidRPr="00494026">
              <w:t xml:space="preserve"> em bronze fosforoso com 50µin (1,27µm) de ouro e 100µin (2,54µm) de níquel.</w:t>
            </w:r>
          </w:p>
          <w:p w:rsidR="00494026" w:rsidRPr="00494026" w:rsidRDefault="00494026" w:rsidP="00494026">
            <w:pPr>
              <w:spacing w:line="276" w:lineRule="auto"/>
              <w:jc w:val="both"/>
            </w:pPr>
            <w:r w:rsidRPr="00494026">
              <w:t>Material do corpo do produto:</w:t>
            </w:r>
          </w:p>
          <w:p w:rsidR="00494026" w:rsidRPr="00494026" w:rsidRDefault="00494026" w:rsidP="00494026">
            <w:pPr>
              <w:spacing w:line="276" w:lineRule="auto"/>
              <w:jc w:val="both"/>
            </w:pPr>
            <w:r w:rsidRPr="00494026">
              <w:t xml:space="preserve">- </w:t>
            </w:r>
            <w:proofErr w:type="spellStart"/>
            <w:r w:rsidRPr="00494026">
              <w:t>Plug</w:t>
            </w:r>
            <w:proofErr w:type="spellEnd"/>
            <w:r w:rsidRPr="00494026">
              <w:t xml:space="preserve">: Termoplástico não </w:t>
            </w:r>
            <w:proofErr w:type="spellStart"/>
            <w:r w:rsidRPr="00494026">
              <w:t>propagante</w:t>
            </w:r>
            <w:proofErr w:type="spellEnd"/>
            <w:r w:rsidRPr="00494026">
              <w:t xml:space="preserve"> a chama UL 94V-0</w:t>
            </w:r>
          </w:p>
        </w:tc>
        <w:tc>
          <w:tcPr>
            <w:tcW w:w="1134" w:type="dxa"/>
            <w:vAlign w:val="center"/>
          </w:tcPr>
          <w:p w:rsidR="00494026" w:rsidRPr="003A2CFA" w:rsidRDefault="00494026" w:rsidP="00494026">
            <w:pPr>
              <w:jc w:val="center"/>
            </w:pPr>
            <w:r w:rsidRPr="003A2CFA">
              <w:lastRenderedPageBreak/>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30</w:t>
            </w:r>
          </w:p>
        </w:tc>
      </w:tr>
      <w:tr w:rsidR="00494026" w:rsidRPr="00A66C10" w:rsidTr="0068797A">
        <w:tc>
          <w:tcPr>
            <w:tcW w:w="851" w:type="dxa"/>
            <w:shd w:val="clear" w:color="auto" w:fill="auto"/>
            <w:vAlign w:val="center"/>
          </w:tcPr>
          <w:p w:rsidR="00494026" w:rsidRPr="005A0676" w:rsidRDefault="00494026" w:rsidP="0068797A">
            <w:pPr>
              <w:jc w:val="center"/>
            </w:pPr>
            <w:r w:rsidRPr="005A0676">
              <w:t>10</w:t>
            </w:r>
          </w:p>
        </w:tc>
        <w:tc>
          <w:tcPr>
            <w:tcW w:w="5528" w:type="dxa"/>
            <w:shd w:val="clear" w:color="auto" w:fill="auto"/>
          </w:tcPr>
          <w:p w:rsidR="00494026" w:rsidRPr="00494026" w:rsidRDefault="00494026" w:rsidP="00494026">
            <w:pPr>
              <w:spacing w:line="276" w:lineRule="auto"/>
              <w:jc w:val="both"/>
              <w:rPr>
                <w:b/>
                <w:bCs/>
              </w:rPr>
            </w:pPr>
            <w:r w:rsidRPr="00494026">
              <w:rPr>
                <w:b/>
                <w:bCs/>
              </w:rPr>
              <w:t>CABO U/UTP CAT.6 (CAIXA COM 305 METROS)</w:t>
            </w:r>
          </w:p>
          <w:p w:rsidR="00494026" w:rsidRPr="00494026" w:rsidRDefault="00494026" w:rsidP="00494026">
            <w:pPr>
              <w:spacing w:line="276" w:lineRule="auto"/>
              <w:jc w:val="both"/>
            </w:pPr>
            <w:r w:rsidRPr="00494026">
              <w:t xml:space="preserve">Material revestimento: </w:t>
            </w:r>
            <w:proofErr w:type="spellStart"/>
            <w:r w:rsidRPr="00494026">
              <w:t>pvc</w:t>
            </w:r>
            <w:proofErr w:type="spellEnd"/>
            <w:r w:rsidRPr="00494026">
              <w:t xml:space="preserve"> - cloreto de </w:t>
            </w:r>
            <w:proofErr w:type="spellStart"/>
            <w:r w:rsidRPr="00494026">
              <w:t>polivinila</w:t>
            </w:r>
            <w:proofErr w:type="spellEnd"/>
            <w:r w:rsidRPr="00494026">
              <w:t xml:space="preserve"> </w:t>
            </w:r>
            <w:proofErr w:type="spellStart"/>
            <w:r w:rsidRPr="00494026">
              <w:t>anti-chama</w:t>
            </w:r>
            <w:proofErr w:type="spellEnd"/>
          </w:p>
          <w:p w:rsidR="00494026" w:rsidRPr="00494026" w:rsidRDefault="00494026" w:rsidP="00494026">
            <w:pPr>
              <w:spacing w:line="276" w:lineRule="auto"/>
              <w:jc w:val="both"/>
            </w:pPr>
            <w:r w:rsidRPr="00494026">
              <w:t xml:space="preserve">Material condutor:100% cobre </w:t>
            </w:r>
          </w:p>
          <w:p w:rsidR="00494026" w:rsidRPr="00494026" w:rsidRDefault="00494026" w:rsidP="00494026">
            <w:pPr>
              <w:spacing w:line="276" w:lineRule="auto"/>
              <w:jc w:val="both"/>
            </w:pPr>
            <w:r w:rsidRPr="00494026">
              <w:t xml:space="preserve">Bitola condutor: 23 </w:t>
            </w:r>
            <w:proofErr w:type="spellStart"/>
            <w:r w:rsidRPr="00494026">
              <w:t>awg</w:t>
            </w:r>
            <w:proofErr w:type="spellEnd"/>
          </w:p>
          <w:p w:rsidR="00494026" w:rsidRPr="00494026" w:rsidRDefault="00494026" w:rsidP="00494026">
            <w:pPr>
              <w:spacing w:line="276" w:lineRule="auto"/>
              <w:jc w:val="both"/>
            </w:pPr>
            <w:r w:rsidRPr="00494026">
              <w:t xml:space="preserve">Tipo condutor: par trançado </w:t>
            </w:r>
          </w:p>
          <w:p w:rsidR="00494026" w:rsidRPr="00494026" w:rsidRDefault="00494026" w:rsidP="00494026">
            <w:pPr>
              <w:spacing w:line="276" w:lineRule="auto"/>
              <w:jc w:val="both"/>
            </w:pPr>
            <w:r w:rsidRPr="00494026">
              <w:t xml:space="preserve">Tipo cabo: UTP 4 pares  </w:t>
            </w:r>
          </w:p>
          <w:p w:rsidR="00494026" w:rsidRPr="00494026" w:rsidRDefault="00494026" w:rsidP="00494026">
            <w:pPr>
              <w:spacing w:line="276" w:lineRule="auto"/>
              <w:jc w:val="both"/>
            </w:pPr>
            <w:r w:rsidRPr="00494026">
              <w:t xml:space="preserve">Categoria: CAT.6 </w:t>
            </w:r>
          </w:p>
          <w:p w:rsidR="00494026" w:rsidRPr="00494026" w:rsidRDefault="00494026" w:rsidP="00494026">
            <w:pPr>
              <w:spacing w:line="276" w:lineRule="auto"/>
              <w:jc w:val="both"/>
            </w:pPr>
            <w:r w:rsidRPr="00494026">
              <w:t xml:space="preserve">Características adicionais: cumprir os requisitos físicos e elétricos das normas ANSI/TIA-568.2D e ISO/IEC118012; estar de acordo com as diretivas </w:t>
            </w:r>
            <w:proofErr w:type="spellStart"/>
            <w:r w:rsidRPr="00494026">
              <w:t>RoHS</w:t>
            </w:r>
            <w:proofErr w:type="spellEnd"/>
            <w:r w:rsidRPr="00494026">
              <w:t xml:space="preserve"> (</w:t>
            </w:r>
            <w:proofErr w:type="spellStart"/>
            <w:r w:rsidRPr="00494026">
              <w:t>Restriction</w:t>
            </w:r>
            <w:proofErr w:type="spellEnd"/>
            <w:r w:rsidRPr="00494026">
              <w:t xml:space="preserve"> </w:t>
            </w:r>
            <w:proofErr w:type="spellStart"/>
            <w:r w:rsidRPr="00494026">
              <w:t>of</w:t>
            </w:r>
            <w:proofErr w:type="spellEnd"/>
            <w:r w:rsidRPr="00494026">
              <w:t xml:space="preserve"> </w:t>
            </w:r>
            <w:proofErr w:type="spellStart"/>
            <w:r w:rsidRPr="00494026">
              <w:t>Hazardous</w:t>
            </w:r>
            <w:proofErr w:type="spellEnd"/>
            <w:r w:rsidRPr="00494026">
              <w:t xml:space="preserve"> </w:t>
            </w:r>
            <w:proofErr w:type="spellStart"/>
            <w:r w:rsidRPr="00494026">
              <w:t>Substances</w:t>
            </w:r>
            <w:proofErr w:type="spellEnd"/>
            <w:r w:rsidRPr="00494026">
              <w:t>), poder ser utilizado com os seguintes padrões atuais de redes citados abaixo:</w:t>
            </w:r>
          </w:p>
          <w:p w:rsidR="00494026" w:rsidRPr="00494026" w:rsidRDefault="00494026" w:rsidP="00494026">
            <w:pPr>
              <w:spacing w:line="276" w:lineRule="auto"/>
              <w:jc w:val="both"/>
            </w:pPr>
            <w:r w:rsidRPr="00494026">
              <w:t>a. GIGABIT ETHERNET, IEEE 802.3ab 1000 base T, IEEE 802.3an 2006;</w:t>
            </w:r>
          </w:p>
          <w:p w:rsidR="00494026" w:rsidRPr="00494026" w:rsidRDefault="00494026" w:rsidP="00494026">
            <w:pPr>
              <w:spacing w:line="276" w:lineRule="auto"/>
              <w:jc w:val="both"/>
            </w:pPr>
            <w:r w:rsidRPr="00494026">
              <w:t>b. 100BASE-TX, IEEE 802.3u, 100 Mbps;</w:t>
            </w:r>
          </w:p>
          <w:p w:rsidR="00494026" w:rsidRPr="00494026" w:rsidRDefault="00494026" w:rsidP="00494026">
            <w:pPr>
              <w:spacing w:line="276" w:lineRule="auto"/>
              <w:jc w:val="both"/>
            </w:pPr>
            <w:r w:rsidRPr="00494026">
              <w:t>c. 100BASE-T4, IEEE 802.3u ,100 Mbps;</w:t>
            </w:r>
          </w:p>
          <w:p w:rsidR="00494026" w:rsidRPr="00494026" w:rsidRDefault="00494026" w:rsidP="00494026">
            <w:pPr>
              <w:spacing w:line="276" w:lineRule="auto"/>
              <w:jc w:val="both"/>
            </w:pPr>
            <w:r w:rsidRPr="00494026">
              <w:t>d. 100vg-AnyLAN, IEEE802.12, 100 Mbps;</w:t>
            </w:r>
          </w:p>
          <w:p w:rsidR="00494026" w:rsidRPr="00494026" w:rsidRDefault="00494026" w:rsidP="00494026">
            <w:pPr>
              <w:spacing w:line="276" w:lineRule="auto"/>
              <w:jc w:val="both"/>
            </w:pPr>
            <w:r w:rsidRPr="00494026">
              <w:t xml:space="preserve">e. ATM -155 (UTP), AF-PHY-OO15.000 </w:t>
            </w:r>
            <w:proofErr w:type="spellStart"/>
            <w:r w:rsidRPr="00494026">
              <w:t>and</w:t>
            </w:r>
            <w:proofErr w:type="spellEnd"/>
            <w:r w:rsidRPr="00494026">
              <w:t xml:space="preserve"> AF-PHY-0018.000, 155/51/25 Mbps;</w:t>
            </w:r>
          </w:p>
          <w:p w:rsidR="00494026" w:rsidRPr="00494026" w:rsidRDefault="00494026" w:rsidP="00494026">
            <w:pPr>
              <w:spacing w:line="276" w:lineRule="auto"/>
              <w:jc w:val="both"/>
            </w:pPr>
            <w:r w:rsidRPr="00494026">
              <w:t>f. TP-</w:t>
            </w:r>
            <w:proofErr w:type="gramStart"/>
            <w:r w:rsidRPr="00494026">
              <w:t>PMD ,</w:t>
            </w:r>
            <w:proofErr w:type="gramEnd"/>
            <w:r w:rsidRPr="00494026">
              <w:t xml:space="preserve"> ANSI X3T9.5, 100 Mbps;</w:t>
            </w:r>
          </w:p>
          <w:p w:rsidR="00494026" w:rsidRPr="00494026" w:rsidRDefault="00494026" w:rsidP="00494026">
            <w:pPr>
              <w:spacing w:line="276" w:lineRule="auto"/>
              <w:jc w:val="both"/>
            </w:pPr>
            <w:r w:rsidRPr="00494026">
              <w:t>g. 10BASE-T, IEEE802.3, 10 Mbps;</w:t>
            </w:r>
          </w:p>
          <w:p w:rsidR="00494026" w:rsidRPr="00494026" w:rsidRDefault="00494026" w:rsidP="00494026">
            <w:pPr>
              <w:spacing w:line="276" w:lineRule="auto"/>
              <w:jc w:val="both"/>
            </w:pPr>
            <w:r w:rsidRPr="00494026">
              <w:t xml:space="preserve">h. TOKEN RING, </w:t>
            </w:r>
            <w:proofErr w:type="gramStart"/>
            <w:r w:rsidRPr="00494026">
              <w:t>IEEE802.5 ,</w:t>
            </w:r>
            <w:proofErr w:type="gramEnd"/>
            <w:r w:rsidRPr="00494026">
              <w:t xml:space="preserve"> 4/16 Mbps;</w:t>
            </w:r>
          </w:p>
          <w:p w:rsidR="00494026" w:rsidRPr="00494026" w:rsidRDefault="00494026" w:rsidP="00494026">
            <w:pPr>
              <w:spacing w:line="276" w:lineRule="auto"/>
              <w:jc w:val="both"/>
            </w:pPr>
            <w:r w:rsidRPr="00494026">
              <w:t>i. 3X-AS400, IBM, 10 Mbps;</w:t>
            </w:r>
          </w:p>
          <w:p w:rsidR="00494026" w:rsidRPr="00494026" w:rsidRDefault="00494026" w:rsidP="00494026">
            <w:pPr>
              <w:spacing w:line="276" w:lineRule="auto"/>
              <w:jc w:val="both"/>
            </w:pPr>
            <w:r w:rsidRPr="00494026">
              <w:t>j. Compatível com conector RJ-45 macho Cat.6;</w:t>
            </w:r>
          </w:p>
          <w:p w:rsidR="00494026" w:rsidRPr="00494026" w:rsidRDefault="00494026" w:rsidP="00494026">
            <w:pPr>
              <w:spacing w:line="276" w:lineRule="auto"/>
              <w:jc w:val="both"/>
            </w:pPr>
            <w:r w:rsidRPr="00494026">
              <w:t>k. TSB-155;</w:t>
            </w:r>
          </w:p>
          <w:p w:rsidR="00494026" w:rsidRPr="00494026" w:rsidRDefault="00494026" w:rsidP="00494026">
            <w:pPr>
              <w:spacing w:line="276" w:lineRule="auto"/>
              <w:jc w:val="both"/>
            </w:pPr>
            <w:r w:rsidRPr="00494026">
              <w:t xml:space="preserve">l. ATM LAN 1.2 </w:t>
            </w:r>
            <w:proofErr w:type="spellStart"/>
            <w:r w:rsidRPr="00494026">
              <w:t>Gbit</w:t>
            </w:r>
            <w:proofErr w:type="spellEnd"/>
            <w:r w:rsidRPr="00494026">
              <w:t>/s, AF-PHY 0162.000 2001;</w:t>
            </w:r>
          </w:p>
          <w:p w:rsidR="00494026" w:rsidRPr="00494026" w:rsidRDefault="00494026" w:rsidP="00494026">
            <w:pPr>
              <w:spacing w:line="276" w:lineRule="auto"/>
              <w:jc w:val="both"/>
            </w:pPr>
            <w:r w:rsidRPr="00494026">
              <w:t>Aplicação: rede de comunicação de dados.</w:t>
            </w:r>
          </w:p>
        </w:tc>
        <w:tc>
          <w:tcPr>
            <w:tcW w:w="1134" w:type="dxa"/>
            <w:vAlign w:val="center"/>
          </w:tcPr>
          <w:p w:rsidR="00494026" w:rsidRPr="003A2CFA" w:rsidRDefault="00494026" w:rsidP="00494026">
            <w:pPr>
              <w:jc w:val="center"/>
            </w:pPr>
            <w:r w:rsidRPr="003A2CFA">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2</w:t>
            </w:r>
          </w:p>
        </w:tc>
      </w:tr>
      <w:tr w:rsidR="00494026" w:rsidRPr="00A66C10" w:rsidTr="0068797A">
        <w:tc>
          <w:tcPr>
            <w:tcW w:w="851" w:type="dxa"/>
            <w:shd w:val="clear" w:color="auto" w:fill="auto"/>
            <w:vAlign w:val="center"/>
          </w:tcPr>
          <w:p w:rsidR="00494026" w:rsidRPr="005A0676" w:rsidRDefault="00494026" w:rsidP="0068797A">
            <w:pPr>
              <w:jc w:val="center"/>
            </w:pPr>
            <w:r w:rsidRPr="005A0676">
              <w:t>11</w:t>
            </w:r>
          </w:p>
        </w:tc>
        <w:tc>
          <w:tcPr>
            <w:tcW w:w="5528" w:type="dxa"/>
            <w:shd w:val="clear" w:color="auto" w:fill="auto"/>
          </w:tcPr>
          <w:p w:rsidR="00494026" w:rsidRPr="00494026" w:rsidRDefault="00494026" w:rsidP="00494026">
            <w:pPr>
              <w:spacing w:line="276" w:lineRule="auto"/>
              <w:jc w:val="both"/>
              <w:rPr>
                <w:b/>
                <w:bCs/>
              </w:rPr>
            </w:pPr>
            <w:r w:rsidRPr="00494026">
              <w:rPr>
                <w:b/>
                <w:bCs/>
              </w:rPr>
              <w:t>ACCESS POINT 2.4/5.0GHZ 450/1300MBPS</w:t>
            </w:r>
          </w:p>
          <w:p w:rsidR="00494026" w:rsidRPr="00494026" w:rsidRDefault="00494026" w:rsidP="00494026">
            <w:pPr>
              <w:spacing w:line="276" w:lineRule="auto"/>
              <w:jc w:val="both"/>
            </w:pPr>
            <w:r w:rsidRPr="00494026">
              <w:t>Características Principais:</w:t>
            </w:r>
          </w:p>
          <w:p w:rsidR="00494026" w:rsidRPr="00494026" w:rsidRDefault="00494026" w:rsidP="00494026">
            <w:pPr>
              <w:spacing w:line="276" w:lineRule="auto"/>
              <w:jc w:val="both"/>
            </w:pPr>
            <w:r w:rsidRPr="00494026">
              <w:t xml:space="preserve">- </w:t>
            </w:r>
            <w:proofErr w:type="spellStart"/>
            <w:r w:rsidRPr="00494026">
              <w:t>LEDs</w:t>
            </w:r>
            <w:proofErr w:type="spellEnd"/>
            <w:r w:rsidRPr="00494026">
              <w:t xml:space="preserve"> de atividade.</w:t>
            </w:r>
          </w:p>
          <w:p w:rsidR="00494026" w:rsidRPr="00494026" w:rsidRDefault="00494026" w:rsidP="00494026">
            <w:pPr>
              <w:spacing w:line="276" w:lineRule="auto"/>
              <w:jc w:val="both"/>
            </w:pPr>
            <w:r w:rsidRPr="00494026">
              <w:t>- Três antenas (Internas - Fixas).</w:t>
            </w:r>
          </w:p>
          <w:p w:rsidR="00494026" w:rsidRPr="00494026" w:rsidRDefault="00494026" w:rsidP="00494026">
            <w:pPr>
              <w:spacing w:line="276" w:lineRule="auto"/>
              <w:jc w:val="both"/>
            </w:pPr>
            <w:r w:rsidRPr="00494026">
              <w:t>- Sistema Dual-Band: até duas redes simultaneamente (sendo uma @ 2,4GHz e uma @ 5GHz).</w:t>
            </w:r>
          </w:p>
          <w:p w:rsidR="00494026" w:rsidRPr="00494026" w:rsidRDefault="00494026" w:rsidP="00494026">
            <w:pPr>
              <w:spacing w:line="276" w:lineRule="auto"/>
              <w:jc w:val="both"/>
            </w:pPr>
            <w:r w:rsidRPr="00494026">
              <w:t>- Redes sem fio nos padrões 802.11a / b / g / n / ac (2,4GHz e 5GHz).</w:t>
            </w:r>
          </w:p>
          <w:p w:rsidR="00494026" w:rsidRPr="00494026" w:rsidRDefault="00494026" w:rsidP="00494026">
            <w:pPr>
              <w:spacing w:line="276" w:lineRule="auto"/>
              <w:jc w:val="both"/>
            </w:pPr>
            <w:r w:rsidRPr="00494026">
              <w:t xml:space="preserve">- Duas portas Ethernet Gigabit </w:t>
            </w:r>
            <w:proofErr w:type="spellStart"/>
            <w:r w:rsidRPr="00494026">
              <w:t>PoE</w:t>
            </w:r>
            <w:proofErr w:type="spellEnd"/>
            <w:r w:rsidRPr="00494026">
              <w:t>.</w:t>
            </w:r>
          </w:p>
          <w:p w:rsidR="00494026" w:rsidRPr="00494026" w:rsidRDefault="00494026" w:rsidP="00494026">
            <w:pPr>
              <w:spacing w:line="276" w:lineRule="auto"/>
              <w:jc w:val="both"/>
            </w:pPr>
            <w:r w:rsidRPr="00494026">
              <w:t xml:space="preserve">- Suporta a tecnologia </w:t>
            </w:r>
            <w:proofErr w:type="spellStart"/>
            <w:r w:rsidRPr="00494026">
              <w:t>PoE</w:t>
            </w:r>
            <w:proofErr w:type="spellEnd"/>
            <w:r w:rsidRPr="00494026">
              <w:t>: Permite energizar os dispositivos conectados via cabo (verificar especificação máxima de consumo de dispositivos na página do fabricante).</w:t>
            </w:r>
          </w:p>
          <w:p w:rsidR="00494026" w:rsidRPr="00494026" w:rsidRDefault="00494026" w:rsidP="00494026">
            <w:pPr>
              <w:spacing w:line="276" w:lineRule="auto"/>
              <w:jc w:val="both"/>
            </w:pPr>
            <w:r w:rsidRPr="00494026">
              <w:t xml:space="preserve">Especificações Técnicas   </w:t>
            </w:r>
          </w:p>
          <w:p w:rsidR="00494026" w:rsidRPr="00494026" w:rsidRDefault="00494026" w:rsidP="00494026">
            <w:pPr>
              <w:spacing w:line="276" w:lineRule="auto"/>
              <w:jc w:val="both"/>
            </w:pPr>
            <w:r w:rsidRPr="00494026">
              <w:t xml:space="preserve">Portas 2 Gigabit Ethernet </w:t>
            </w:r>
            <w:proofErr w:type="spellStart"/>
            <w:r w:rsidRPr="00494026">
              <w:t>PoE</w:t>
            </w:r>
            <w:proofErr w:type="spellEnd"/>
            <w:r w:rsidRPr="00494026">
              <w:t xml:space="preserve"> (10/100/1000 Mbps) 1 </w:t>
            </w:r>
            <w:proofErr w:type="spellStart"/>
            <w:r w:rsidRPr="00494026">
              <w:t>Usb</w:t>
            </w:r>
            <w:proofErr w:type="spellEnd"/>
            <w:r w:rsidRPr="00494026">
              <w:t xml:space="preserve"> 2.0 </w:t>
            </w:r>
          </w:p>
          <w:p w:rsidR="00494026" w:rsidRPr="00494026" w:rsidRDefault="00494026" w:rsidP="00494026">
            <w:pPr>
              <w:spacing w:line="276" w:lineRule="auto"/>
              <w:jc w:val="both"/>
            </w:pPr>
            <w:r w:rsidRPr="00494026">
              <w:lastRenderedPageBreak/>
              <w:t>Botões Reset </w:t>
            </w:r>
          </w:p>
          <w:p w:rsidR="00494026" w:rsidRPr="00494026" w:rsidRDefault="00494026" w:rsidP="00494026">
            <w:pPr>
              <w:spacing w:line="276" w:lineRule="auto"/>
              <w:jc w:val="both"/>
            </w:pPr>
            <w:r w:rsidRPr="00494026">
              <w:t xml:space="preserve">Antenas 3 Antenas Dual-Band, Tri-Polaridade, 3 </w:t>
            </w:r>
            <w:proofErr w:type="spellStart"/>
            <w:r w:rsidRPr="00494026">
              <w:t>dBi</w:t>
            </w:r>
            <w:proofErr w:type="spellEnd"/>
          </w:p>
          <w:p w:rsidR="00494026" w:rsidRPr="00494026" w:rsidRDefault="00494026" w:rsidP="00494026">
            <w:pPr>
              <w:spacing w:line="276" w:lineRule="auto"/>
              <w:jc w:val="both"/>
            </w:pPr>
            <w:r w:rsidRPr="00494026">
              <w:t>2.4 GHz Mimo 3X3</w:t>
            </w:r>
          </w:p>
          <w:p w:rsidR="00494026" w:rsidRPr="00494026" w:rsidRDefault="00494026" w:rsidP="00494026">
            <w:pPr>
              <w:spacing w:line="276" w:lineRule="auto"/>
              <w:jc w:val="both"/>
            </w:pPr>
            <w:r w:rsidRPr="00494026">
              <w:t>5 GHz Mimo 3X3 </w:t>
            </w:r>
          </w:p>
          <w:p w:rsidR="00494026" w:rsidRPr="00494026" w:rsidRDefault="00494026" w:rsidP="00494026">
            <w:pPr>
              <w:spacing w:line="276" w:lineRule="auto"/>
              <w:jc w:val="both"/>
            </w:pPr>
            <w:r w:rsidRPr="00494026">
              <w:t>Padrões Wi-Fi 802.11 a/b/g/n/ac </w:t>
            </w:r>
          </w:p>
          <w:p w:rsidR="00494026" w:rsidRPr="00494026" w:rsidRDefault="00494026" w:rsidP="00494026">
            <w:pPr>
              <w:spacing w:line="276" w:lineRule="auto"/>
              <w:jc w:val="both"/>
            </w:pPr>
            <w:r w:rsidRPr="00494026">
              <w:t>Energia Power Over Ethernet Passivo (48V)</w:t>
            </w:r>
          </w:p>
          <w:p w:rsidR="00494026" w:rsidRPr="00494026" w:rsidRDefault="00494026" w:rsidP="00494026">
            <w:pPr>
              <w:spacing w:line="276" w:lineRule="auto"/>
              <w:jc w:val="both"/>
            </w:pPr>
            <w:r w:rsidRPr="00494026">
              <w:t>Suporta 802.3af/803.2at</w:t>
            </w:r>
          </w:p>
          <w:p w:rsidR="00494026" w:rsidRPr="00494026" w:rsidRDefault="00494026" w:rsidP="00494026">
            <w:pPr>
              <w:spacing w:line="276" w:lineRule="auto"/>
              <w:jc w:val="both"/>
            </w:pPr>
            <w:r w:rsidRPr="00494026">
              <w:t>Suporta voltagem: 44V ~ 57V</w:t>
            </w:r>
          </w:p>
          <w:p w:rsidR="00494026" w:rsidRPr="00494026" w:rsidRDefault="00494026" w:rsidP="00494026">
            <w:pPr>
              <w:spacing w:line="276" w:lineRule="auto"/>
              <w:jc w:val="both"/>
            </w:pPr>
            <w:r w:rsidRPr="00494026">
              <w:t xml:space="preserve">Fonte Alimentação 48V, 0.5A Adaptador Gigabit </w:t>
            </w:r>
            <w:proofErr w:type="spellStart"/>
            <w:r w:rsidRPr="00494026">
              <w:t>PoE</w:t>
            </w:r>
            <w:proofErr w:type="spellEnd"/>
            <w:r w:rsidRPr="00494026">
              <w:t xml:space="preserve"> incluso </w:t>
            </w:r>
          </w:p>
          <w:p w:rsidR="00494026" w:rsidRPr="00494026" w:rsidRDefault="00494026" w:rsidP="00494026">
            <w:pPr>
              <w:spacing w:line="276" w:lineRule="auto"/>
              <w:jc w:val="both"/>
            </w:pPr>
            <w:r w:rsidRPr="00494026">
              <w:t xml:space="preserve">Consumo Máximo de Energia 9Watts (Suporta Power </w:t>
            </w:r>
            <w:proofErr w:type="spellStart"/>
            <w:r w:rsidRPr="00494026">
              <w:t>Save</w:t>
            </w:r>
            <w:proofErr w:type="spellEnd"/>
            <w:r w:rsidRPr="00494026">
              <w:t>)</w:t>
            </w:r>
          </w:p>
          <w:p w:rsidR="00494026" w:rsidRPr="00494026" w:rsidRDefault="00494026" w:rsidP="00494026">
            <w:pPr>
              <w:spacing w:line="276" w:lineRule="auto"/>
              <w:jc w:val="both"/>
            </w:pPr>
            <w:r w:rsidRPr="00494026">
              <w:t>20W (com acessórios opcionais) </w:t>
            </w:r>
          </w:p>
          <w:p w:rsidR="00494026" w:rsidRPr="00494026" w:rsidRDefault="00494026" w:rsidP="00494026">
            <w:pPr>
              <w:spacing w:line="276" w:lineRule="auto"/>
              <w:jc w:val="both"/>
            </w:pPr>
            <w:r w:rsidRPr="00494026">
              <w:t xml:space="preserve">Máximo </w:t>
            </w:r>
            <w:proofErr w:type="spellStart"/>
            <w:r w:rsidRPr="00494026">
              <w:t>Tx</w:t>
            </w:r>
            <w:proofErr w:type="spellEnd"/>
            <w:r w:rsidRPr="00494026">
              <w:t xml:space="preserve"> Power (</w:t>
            </w:r>
            <w:proofErr w:type="spellStart"/>
            <w:r w:rsidRPr="00494026">
              <w:t>Wlan</w:t>
            </w:r>
            <w:proofErr w:type="spellEnd"/>
            <w:r w:rsidRPr="00494026">
              <w:t xml:space="preserve">) 2.4 GHz: 22 </w:t>
            </w:r>
            <w:proofErr w:type="spellStart"/>
            <w:r w:rsidRPr="00494026">
              <w:t>dBm</w:t>
            </w:r>
            <w:proofErr w:type="spellEnd"/>
          </w:p>
          <w:p w:rsidR="00494026" w:rsidRPr="00494026" w:rsidRDefault="00494026" w:rsidP="00494026">
            <w:pPr>
              <w:spacing w:line="276" w:lineRule="auto"/>
              <w:jc w:val="both"/>
            </w:pPr>
            <w:r w:rsidRPr="00494026">
              <w:t xml:space="preserve">5 GHz: 22 </w:t>
            </w:r>
            <w:proofErr w:type="spellStart"/>
            <w:r w:rsidRPr="00494026">
              <w:t>dBm</w:t>
            </w:r>
            <w:proofErr w:type="spellEnd"/>
            <w:r w:rsidRPr="00494026">
              <w:t> </w:t>
            </w:r>
          </w:p>
          <w:p w:rsidR="00494026" w:rsidRPr="00494026" w:rsidRDefault="00494026" w:rsidP="00494026">
            <w:pPr>
              <w:spacing w:line="276" w:lineRule="auto"/>
              <w:jc w:val="both"/>
            </w:pPr>
            <w:proofErr w:type="spellStart"/>
            <w:r w:rsidRPr="00494026">
              <w:t>Bssid</w:t>
            </w:r>
            <w:proofErr w:type="spellEnd"/>
            <w:r w:rsidRPr="00494026">
              <w:t xml:space="preserve"> Até 4 por Rádio </w:t>
            </w:r>
          </w:p>
          <w:p w:rsidR="00494026" w:rsidRPr="00494026" w:rsidRDefault="00494026" w:rsidP="00494026">
            <w:pPr>
              <w:spacing w:line="276" w:lineRule="auto"/>
              <w:jc w:val="both"/>
            </w:pPr>
            <w:r w:rsidRPr="00494026">
              <w:t xml:space="preserve">Segurança Wireless </w:t>
            </w:r>
            <w:proofErr w:type="spellStart"/>
            <w:r w:rsidRPr="00494026">
              <w:t>Wep</w:t>
            </w:r>
            <w:proofErr w:type="spellEnd"/>
            <w:r w:rsidRPr="00494026">
              <w:t xml:space="preserve">, </w:t>
            </w:r>
            <w:proofErr w:type="spellStart"/>
            <w:r w:rsidRPr="00494026">
              <w:t>Wpa-Psk</w:t>
            </w:r>
            <w:proofErr w:type="spellEnd"/>
            <w:r w:rsidRPr="00494026">
              <w:t xml:space="preserve">, </w:t>
            </w:r>
            <w:proofErr w:type="spellStart"/>
            <w:r w:rsidRPr="00494026">
              <w:t>Wpa</w:t>
            </w:r>
            <w:proofErr w:type="spellEnd"/>
            <w:r w:rsidRPr="00494026">
              <w:t>-Enterprise (</w:t>
            </w:r>
            <w:proofErr w:type="spellStart"/>
            <w:r w:rsidRPr="00494026">
              <w:t>Wpa</w:t>
            </w:r>
            <w:proofErr w:type="spellEnd"/>
            <w:r w:rsidRPr="00494026">
              <w:t xml:space="preserve">/WPA2, </w:t>
            </w:r>
            <w:proofErr w:type="spellStart"/>
            <w:r w:rsidRPr="00494026">
              <w:t>Tkip</w:t>
            </w:r>
            <w:proofErr w:type="spellEnd"/>
            <w:r w:rsidRPr="00494026">
              <w:t>/</w:t>
            </w:r>
            <w:proofErr w:type="spellStart"/>
            <w:r w:rsidRPr="00494026">
              <w:t>Aes</w:t>
            </w:r>
            <w:proofErr w:type="spellEnd"/>
            <w:r w:rsidRPr="00494026">
              <w:t>) </w:t>
            </w:r>
          </w:p>
          <w:p w:rsidR="00494026" w:rsidRPr="00494026" w:rsidRDefault="00494026" w:rsidP="00494026">
            <w:pPr>
              <w:spacing w:line="276" w:lineRule="auto"/>
              <w:jc w:val="both"/>
            </w:pPr>
            <w:r w:rsidRPr="00494026">
              <w:t xml:space="preserve">Certificações </w:t>
            </w:r>
            <w:proofErr w:type="spellStart"/>
            <w:r w:rsidRPr="00494026">
              <w:t>Ce</w:t>
            </w:r>
            <w:proofErr w:type="spellEnd"/>
            <w:r w:rsidRPr="00494026">
              <w:t xml:space="preserve">, </w:t>
            </w:r>
            <w:proofErr w:type="spellStart"/>
            <w:r w:rsidRPr="00494026">
              <w:t>Fcc</w:t>
            </w:r>
            <w:proofErr w:type="spellEnd"/>
            <w:r w:rsidRPr="00494026">
              <w:t xml:space="preserve">, </w:t>
            </w:r>
            <w:proofErr w:type="spellStart"/>
            <w:r w:rsidRPr="00494026">
              <w:t>Ic</w:t>
            </w:r>
            <w:proofErr w:type="spellEnd"/>
            <w:r w:rsidRPr="00494026">
              <w:t> </w:t>
            </w:r>
          </w:p>
          <w:p w:rsidR="00494026" w:rsidRPr="00494026" w:rsidRDefault="00494026" w:rsidP="00494026">
            <w:pPr>
              <w:spacing w:line="276" w:lineRule="auto"/>
              <w:jc w:val="both"/>
            </w:pPr>
            <w:r w:rsidRPr="00494026">
              <w:t>Suporte de Montagem Parede e Teto (Kits inclusos) </w:t>
            </w:r>
          </w:p>
          <w:p w:rsidR="00494026" w:rsidRPr="00494026" w:rsidRDefault="00494026" w:rsidP="00494026">
            <w:pPr>
              <w:spacing w:line="276" w:lineRule="auto"/>
              <w:jc w:val="both"/>
            </w:pPr>
            <w:r w:rsidRPr="00494026">
              <w:t>Temperatura de Operação -10°C até 70°C </w:t>
            </w:r>
          </w:p>
          <w:p w:rsidR="00494026" w:rsidRPr="00494026" w:rsidRDefault="00494026" w:rsidP="00494026">
            <w:pPr>
              <w:spacing w:line="276" w:lineRule="auto"/>
              <w:jc w:val="both"/>
            </w:pPr>
            <w:r w:rsidRPr="00494026">
              <w:t>Alcance máximo até 122 metros  </w:t>
            </w:r>
          </w:p>
          <w:p w:rsidR="00494026" w:rsidRPr="00494026" w:rsidRDefault="00494026" w:rsidP="00494026">
            <w:pPr>
              <w:spacing w:line="276" w:lineRule="auto"/>
              <w:jc w:val="both"/>
            </w:pPr>
            <w:r w:rsidRPr="00494026">
              <w:t>Gestão Avançada De Tráfego </w:t>
            </w:r>
            <w:proofErr w:type="spellStart"/>
            <w:r w:rsidRPr="00494026">
              <w:t>Vlan</w:t>
            </w:r>
            <w:proofErr w:type="spellEnd"/>
            <w:r w:rsidRPr="00494026">
              <w:t xml:space="preserve"> 802.1Q </w:t>
            </w:r>
          </w:p>
          <w:p w:rsidR="00494026" w:rsidRPr="00494026" w:rsidRDefault="00494026" w:rsidP="00494026">
            <w:pPr>
              <w:spacing w:line="276" w:lineRule="auto"/>
              <w:jc w:val="both"/>
            </w:pPr>
            <w:proofErr w:type="spellStart"/>
            <w:r w:rsidRPr="00494026">
              <w:t>Advanced</w:t>
            </w:r>
            <w:proofErr w:type="spellEnd"/>
            <w:r w:rsidRPr="00494026">
              <w:t xml:space="preserve"> </w:t>
            </w:r>
            <w:proofErr w:type="spellStart"/>
            <w:r w:rsidRPr="00494026">
              <w:t>QoS</w:t>
            </w:r>
            <w:proofErr w:type="spellEnd"/>
            <w:r w:rsidRPr="00494026">
              <w:t xml:space="preserve"> Limitação de taxa por usuário </w:t>
            </w:r>
          </w:p>
          <w:p w:rsidR="00494026" w:rsidRPr="00494026" w:rsidRDefault="00494026" w:rsidP="00494026">
            <w:pPr>
              <w:spacing w:line="276" w:lineRule="auto"/>
              <w:jc w:val="both"/>
            </w:pPr>
            <w:r w:rsidRPr="00494026">
              <w:t>Isolamento para Tráfego de Visitantes Suportado </w:t>
            </w:r>
          </w:p>
          <w:p w:rsidR="00494026" w:rsidRPr="00494026" w:rsidRDefault="00494026" w:rsidP="00494026">
            <w:pPr>
              <w:spacing w:line="276" w:lineRule="auto"/>
              <w:jc w:val="both"/>
            </w:pPr>
            <w:proofErr w:type="spellStart"/>
            <w:r w:rsidRPr="00494026">
              <w:t>Wmm</w:t>
            </w:r>
            <w:proofErr w:type="spellEnd"/>
            <w:r w:rsidRPr="00494026">
              <w:t xml:space="preserve"> Modos: Voz, Vídeo, Melhor Esforço e Background </w:t>
            </w:r>
          </w:p>
          <w:p w:rsidR="00494026" w:rsidRPr="00494026" w:rsidRDefault="00494026" w:rsidP="00494026">
            <w:pPr>
              <w:spacing w:line="276" w:lineRule="auto"/>
              <w:jc w:val="both"/>
            </w:pPr>
            <w:r w:rsidRPr="00494026">
              <w:t>Clientes Simultâneos 200 ou mais  </w:t>
            </w:r>
          </w:p>
          <w:p w:rsidR="00494026" w:rsidRPr="00494026" w:rsidRDefault="00494026" w:rsidP="00494026">
            <w:pPr>
              <w:spacing w:line="276" w:lineRule="auto"/>
              <w:jc w:val="both"/>
            </w:pPr>
            <w:r w:rsidRPr="00494026">
              <w:t xml:space="preserve">Velocidades Suportadas (Mbps) 802.11ª 6, 9, 12, 18, 24, 36, 48, 54 Mbps 802.11n 6.5 Mbps até 450 Mbps (MCS0 - MCS23, </w:t>
            </w:r>
            <w:proofErr w:type="spellStart"/>
            <w:r w:rsidRPr="00494026">
              <w:t>Ht</w:t>
            </w:r>
            <w:proofErr w:type="spellEnd"/>
            <w:r w:rsidRPr="00494026">
              <w:t xml:space="preserve"> 20/40) 802.11ac 6.5 Mbps até 1300 Mbps (MCS0 - MCS9 NSS1/2/3, </w:t>
            </w:r>
            <w:proofErr w:type="spellStart"/>
            <w:r w:rsidRPr="00494026">
              <w:t>Vht</w:t>
            </w:r>
            <w:proofErr w:type="spellEnd"/>
            <w:r w:rsidRPr="00494026">
              <w:t xml:space="preserve"> 20/40/80) 802.11b1, 2, 5.5, 11 Mbps 802.11g6, 9, 12, 18, 24, 36, 48, 54 Mbps  </w:t>
            </w:r>
          </w:p>
        </w:tc>
        <w:tc>
          <w:tcPr>
            <w:tcW w:w="1134" w:type="dxa"/>
            <w:vAlign w:val="center"/>
          </w:tcPr>
          <w:p w:rsidR="00494026" w:rsidRPr="003A2CFA" w:rsidRDefault="00494026" w:rsidP="00494026">
            <w:pPr>
              <w:jc w:val="center"/>
            </w:pPr>
            <w:r w:rsidRPr="003A2CFA">
              <w:lastRenderedPageBreak/>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3</w:t>
            </w:r>
          </w:p>
        </w:tc>
      </w:tr>
      <w:tr w:rsidR="00494026" w:rsidRPr="00A66C10" w:rsidTr="0068797A">
        <w:tc>
          <w:tcPr>
            <w:tcW w:w="851" w:type="dxa"/>
            <w:shd w:val="clear" w:color="auto" w:fill="auto"/>
            <w:vAlign w:val="center"/>
          </w:tcPr>
          <w:p w:rsidR="00494026" w:rsidRPr="005A0676" w:rsidRDefault="00494026" w:rsidP="0068797A">
            <w:pPr>
              <w:jc w:val="center"/>
            </w:pPr>
            <w:r w:rsidRPr="005A0676">
              <w:t>12</w:t>
            </w:r>
          </w:p>
        </w:tc>
        <w:tc>
          <w:tcPr>
            <w:tcW w:w="5528" w:type="dxa"/>
            <w:shd w:val="clear" w:color="auto" w:fill="auto"/>
          </w:tcPr>
          <w:p w:rsidR="00494026" w:rsidRPr="00494026" w:rsidRDefault="00494026" w:rsidP="00494026">
            <w:pPr>
              <w:spacing w:line="276" w:lineRule="auto"/>
              <w:jc w:val="both"/>
              <w:rPr>
                <w:b/>
                <w:bCs/>
              </w:rPr>
            </w:pPr>
            <w:r w:rsidRPr="00494026">
              <w:rPr>
                <w:b/>
                <w:bCs/>
              </w:rPr>
              <w:t>SWITCH GIGABIT 8 PORTAS</w:t>
            </w:r>
          </w:p>
          <w:p w:rsidR="00494026" w:rsidRPr="00494026" w:rsidRDefault="00494026" w:rsidP="00494026">
            <w:pPr>
              <w:spacing w:line="276" w:lineRule="auto"/>
              <w:jc w:val="both"/>
            </w:pPr>
            <w:r w:rsidRPr="00494026">
              <w:t>CARACTERÍSTICA GERAIS</w:t>
            </w:r>
          </w:p>
          <w:p w:rsidR="00494026" w:rsidRPr="00494026" w:rsidRDefault="00494026" w:rsidP="00494026">
            <w:pPr>
              <w:spacing w:line="276" w:lineRule="auto"/>
              <w:jc w:val="both"/>
            </w:pPr>
            <w:r w:rsidRPr="00494026">
              <w:t xml:space="preserve">- 8 Portas RJ45 de </w:t>
            </w:r>
            <w:proofErr w:type="spellStart"/>
            <w:r w:rsidRPr="00494026">
              <w:t>Autonegociação</w:t>
            </w:r>
            <w:proofErr w:type="spellEnd"/>
            <w:r w:rsidRPr="00494026">
              <w:t xml:space="preserve"> 10/100/1000Mbps suporta (Auto MDI/MDIX)</w:t>
            </w:r>
          </w:p>
          <w:p w:rsidR="00494026" w:rsidRPr="00494026" w:rsidRDefault="00494026" w:rsidP="00494026">
            <w:pPr>
              <w:spacing w:line="276" w:lineRule="auto"/>
              <w:jc w:val="both"/>
            </w:pPr>
            <w:r w:rsidRPr="00494026">
              <w:t>- Controle de Fluxo IEEE 802.3 fornece transferência de dados confiável</w:t>
            </w:r>
          </w:p>
          <w:p w:rsidR="00494026" w:rsidRPr="00494026" w:rsidRDefault="00494026" w:rsidP="00494026">
            <w:pPr>
              <w:spacing w:line="276" w:lineRule="auto"/>
              <w:jc w:val="both"/>
            </w:pPr>
            <w:r w:rsidRPr="00494026">
              <w:t>- Caixa de plástico, de uso em mesa ou de montagem na parede</w:t>
            </w:r>
          </w:p>
          <w:p w:rsidR="00494026" w:rsidRPr="00494026" w:rsidRDefault="00494026" w:rsidP="00494026">
            <w:pPr>
              <w:spacing w:line="276" w:lineRule="auto"/>
              <w:jc w:val="both"/>
            </w:pPr>
            <w:r w:rsidRPr="00494026">
              <w:t xml:space="preserve">- Sistema </w:t>
            </w:r>
            <w:proofErr w:type="spellStart"/>
            <w:r w:rsidRPr="00494026">
              <w:t>Plug</w:t>
            </w:r>
            <w:proofErr w:type="spellEnd"/>
            <w:r w:rsidRPr="00494026">
              <w:t xml:space="preserve"> </w:t>
            </w:r>
            <w:proofErr w:type="spellStart"/>
            <w:r w:rsidRPr="00494026">
              <w:t>and</w:t>
            </w:r>
            <w:proofErr w:type="spellEnd"/>
            <w:r w:rsidRPr="00494026">
              <w:t xml:space="preserve"> Play</w:t>
            </w:r>
          </w:p>
          <w:p w:rsidR="00494026" w:rsidRPr="00494026" w:rsidRDefault="00494026" w:rsidP="00494026">
            <w:pPr>
              <w:spacing w:line="276" w:lineRule="auto"/>
              <w:jc w:val="both"/>
            </w:pPr>
            <w:r w:rsidRPr="00494026">
              <w:t>CARACTERÍSTICAS DE HARDWARE</w:t>
            </w:r>
          </w:p>
          <w:p w:rsidR="00494026" w:rsidRPr="00494026" w:rsidRDefault="00494026" w:rsidP="00494026">
            <w:pPr>
              <w:spacing w:line="276" w:lineRule="auto"/>
              <w:jc w:val="both"/>
            </w:pPr>
            <w:r w:rsidRPr="00494026">
              <w:t>Padrões e Protocolos: IEEE 802.3i/802.3u/ 802.3ab/802.3x</w:t>
            </w:r>
          </w:p>
          <w:p w:rsidR="00494026" w:rsidRPr="00494026" w:rsidRDefault="00494026" w:rsidP="00494026">
            <w:pPr>
              <w:spacing w:line="276" w:lineRule="auto"/>
              <w:jc w:val="both"/>
            </w:pPr>
            <w:r w:rsidRPr="00494026">
              <w:t>Interface: 8× 10/100/1000Mbps, Auto Negociação / Auto MDI / MDIX</w:t>
            </w:r>
          </w:p>
          <w:p w:rsidR="00494026" w:rsidRPr="00494026" w:rsidRDefault="00494026" w:rsidP="00494026">
            <w:pPr>
              <w:spacing w:line="276" w:lineRule="auto"/>
              <w:jc w:val="both"/>
            </w:pPr>
            <w:r w:rsidRPr="00494026">
              <w:t>Fonte de Alimentação Externa</w:t>
            </w:r>
          </w:p>
          <w:p w:rsidR="00494026" w:rsidRPr="00494026" w:rsidRDefault="00494026" w:rsidP="00494026">
            <w:pPr>
              <w:spacing w:line="276" w:lineRule="auto"/>
              <w:jc w:val="both"/>
            </w:pPr>
            <w:r w:rsidRPr="00494026">
              <w:t xml:space="preserve">Max Power </w:t>
            </w:r>
            <w:proofErr w:type="spellStart"/>
            <w:r w:rsidRPr="00494026">
              <w:t>Consumption</w:t>
            </w:r>
            <w:proofErr w:type="spellEnd"/>
            <w:r w:rsidRPr="00494026">
              <w:t>: 3.9W</w:t>
            </w:r>
          </w:p>
          <w:p w:rsidR="00494026" w:rsidRPr="00494026" w:rsidRDefault="00494026" w:rsidP="00494026">
            <w:pPr>
              <w:spacing w:line="276" w:lineRule="auto"/>
              <w:jc w:val="both"/>
            </w:pPr>
            <w:r w:rsidRPr="00494026">
              <w:t xml:space="preserve">Max </w:t>
            </w:r>
            <w:proofErr w:type="spellStart"/>
            <w:r w:rsidRPr="00494026">
              <w:t>Heat</w:t>
            </w:r>
            <w:proofErr w:type="spellEnd"/>
            <w:r w:rsidRPr="00494026">
              <w:t xml:space="preserve"> </w:t>
            </w:r>
            <w:proofErr w:type="spellStart"/>
            <w:r w:rsidRPr="00494026">
              <w:t>Dissipation</w:t>
            </w:r>
            <w:proofErr w:type="spellEnd"/>
            <w:r w:rsidRPr="00494026">
              <w:t>: 13.299 BTU/h</w:t>
            </w:r>
          </w:p>
          <w:p w:rsidR="00494026" w:rsidRPr="00494026" w:rsidRDefault="00494026" w:rsidP="00494026">
            <w:pPr>
              <w:spacing w:line="276" w:lineRule="auto"/>
              <w:jc w:val="both"/>
            </w:pPr>
            <w:r w:rsidRPr="00494026">
              <w:t>DESEMPENHO</w:t>
            </w:r>
          </w:p>
          <w:p w:rsidR="00494026" w:rsidRPr="00494026" w:rsidRDefault="00494026" w:rsidP="00494026">
            <w:pPr>
              <w:spacing w:line="276" w:lineRule="auto"/>
              <w:jc w:val="both"/>
            </w:pPr>
            <w:r w:rsidRPr="00494026">
              <w:t xml:space="preserve">Capacidade de Comutação: 16 </w:t>
            </w:r>
            <w:proofErr w:type="spellStart"/>
            <w:r w:rsidRPr="00494026">
              <w:t>Gbps</w:t>
            </w:r>
            <w:proofErr w:type="spellEnd"/>
          </w:p>
          <w:p w:rsidR="00494026" w:rsidRPr="00494026" w:rsidRDefault="00494026" w:rsidP="00494026">
            <w:pPr>
              <w:spacing w:line="276" w:lineRule="auto"/>
              <w:jc w:val="both"/>
            </w:pPr>
            <w:r w:rsidRPr="00494026">
              <w:t xml:space="preserve">Taxa de Encaminhamento de Pacotes: 11.9 </w:t>
            </w:r>
            <w:proofErr w:type="spellStart"/>
            <w:r w:rsidRPr="00494026">
              <w:t>Mpps</w:t>
            </w:r>
            <w:proofErr w:type="spellEnd"/>
          </w:p>
          <w:p w:rsidR="00494026" w:rsidRPr="00494026" w:rsidRDefault="00494026" w:rsidP="00494026">
            <w:pPr>
              <w:spacing w:line="276" w:lineRule="auto"/>
              <w:jc w:val="both"/>
            </w:pPr>
            <w:r w:rsidRPr="00494026">
              <w:t>Tabela de Endereços MAC: 4K</w:t>
            </w:r>
          </w:p>
          <w:p w:rsidR="00494026" w:rsidRPr="00494026" w:rsidRDefault="00494026" w:rsidP="00494026">
            <w:pPr>
              <w:spacing w:line="276" w:lineRule="auto"/>
              <w:jc w:val="both"/>
            </w:pPr>
            <w:r w:rsidRPr="00494026">
              <w:lastRenderedPageBreak/>
              <w:t>Memória de Buffer de Pacote: 1.5 Mb</w:t>
            </w:r>
          </w:p>
          <w:p w:rsidR="00494026" w:rsidRPr="00494026" w:rsidRDefault="00494026" w:rsidP="00494026">
            <w:pPr>
              <w:spacing w:line="276" w:lineRule="auto"/>
              <w:jc w:val="both"/>
            </w:pPr>
            <w:r w:rsidRPr="00494026">
              <w:t xml:space="preserve">Jumbo </w:t>
            </w:r>
            <w:proofErr w:type="gramStart"/>
            <w:r w:rsidRPr="00494026">
              <w:t>Frame :</w:t>
            </w:r>
            <w:proofErr w:type="gramEnd"/>
            <w:r w:rsidRPr="00494026">
              <w:t xml:space="preserve"> 16 KB</w:t>
            </w:r>
          </w:p>
          <w:p w:rsidR="00494026" w:rsidRPr="00494026" w:rsidRDefault="00494026" w:rsidP="00494026">
            <w:pPr>
              <w:spacing w:line="276" w:lineRule="auto"/>
              <w:jc w:val="both"/>
            </w:pPr>
            <w:r w:rsidRPr="00494026">
              <w:t>CARACTERÍSTICAS DE SOFTWARE</w:t>
            </w:r>
          </w:p>
          <w:p w:rsidR="00494026" w:rsidRPr="00494026" w:rsidRDefault="00494026" w:rsidP="00494026">
            <w:pPr>
              <w:spacing w:line="276" w:lineRule="auto"/>
              <w:jc w:val="both"/>
            </w:pPr>
            <w:r w:rsidRPr="00494026">
              <w:t>Características Avançadas:</w:t>
            </w:r>
          </w:p>
          <w:p w:rsidR="00494026" w:rsidRPr="00494026" w:rsidRDefault="00494026" w:rsidP="00494026">
            <w:pPr>
              <w:spacing w:line="276" w:lineRule="auto"/>
              <w:jc w:val="both"/>
            </w:pPr>
            <w:r w:rsidRPr="00494026">
              <w:t xml:space="preserve">- 802.3X </w:t>
            </w:r>
            <w:proofErr w:type="spellStart"/>
            <w:r w:rsidRPr="00494026">
              <w:t>Flow</w:t>
            </w:r>
            <w:proofErr w:type="spellEnd"/>
            <w:r w:rsidRPr="00494026">
              <w:t xml:space="preserve"> </w:t>
            </w:r>
            <w:proofErr w:type="spellStart"/>
            <w:r w:rsidRPr="00494026">
              <w:t>Control</w:t>
            </w:r>
            <w:proofErr w:type="spellEnd"/>
          </w:p>
          <w:p w:rsidR="00494026" w:rsidRPr="00494026" w:rsidRDefault="00494026" w:rsidP="00494026">
            <w:pPr>
              <w:spacing w:line="276" w:lineRule="auto"/>
              <w:jc w:val="both"/>
            </w:pPr>
            <w:r w:rsidRPr="00494026">
              <w:t xml:space="preserve">- Back </w:t>
            </w:r>
            <w:proofErr w:type="spellStart"/>
            <w:r w:rsidRPr="00494026">
              <w:t>Pressure</w:t>
            </w:r>
            <w:proofErr w:type="spellEnd"/>
          </w:p>
          <w:p w:rsidR="00494026" w:rsidRPr="00494026" w:rsidRDefault="00494026" w:rsidP="00494026">
            <w:pPr>
              <w:spacing w:line="276" w:lineRule="auto"/>
              <w:jc w:val="both"/>
            </w:pPr>
            <w:r w:rsidRPr="00494026">
              <w:t>Método de Transferência: Armazena e Encaminha</w:t>
            </w:r>
          </w:p>
          <w:p w:rsidR="00494026" w:rsidRPr="00494026" w:rsidRDefault="00494026" w:rsidP="00494026">
            <w:pPr>
              <w:spacing w:line="276" w:lineRule="auto"/>
              <w:jc w:val="both"/>
            </w:pPr>
            <w:r w:rsidRPr="00494026">
              <w:t xml:space="preserve">Certificação: CE, FCC, </w:t>
            </w:r>
            <w:proofErr w:type="spellStart"/>
            <w:r w:rsidRPr="00494026">
              <w:t>RoHS</w:t>
            </w:r>
            <w:proofErr w:type="spellEnd"/>
          </w:p>
          <w:p w:rsidR="00494026" w:rsidRPr="00494026" w:rsidRDefault="00494026" w:rsidP="00494026">
            <w:pPr>
              <w:spacing w:line="276" w:lineRule="auto"/>
              <w:jc w:val="both"/>
            </w:pPr>
            <w:r w:rsidRPr="00494026">
              <w:t>Garantia: pelo menos 1 ano</w:t>
            </w:r>
          </w:p>
        </w:tc>
        <w:tc>
          <w:tcPr>
            <w:tcW w:w="1134" w:type="dxa"/>
            <w:vAlign w:val="center"/>
          </w:tcPr>
          <w:p w:rsidR="00494026" w:rsidRPr="003A2CFA" w:rsidRDefault="00494026" w:rsidP="00494026">
            <w:pPr>
              <w:jc w:val="center"/>
            </w:pPr>
            <w:r w:rsidRPr="003A2CFA">
              <w:lastRenderedPageBreak/>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5</w:t>
            </w:r>
          </w:p>
        </w:tc>
      </w:tr>
      <w:tr w:rsidR="00494026" w:rsidRPr="00A66C10" w:rsidTr="0068797A">
        <w:tc>
          <w:tcPr>
            <w:tcW w:w="851" w:type="dxa"/>
            <w:shd w:val="clear" w:color="auto" w:fill="auto"/>
            <w:vAlign w:val="center"/>
          </w:tcPr>
          <w:p w:rsidR="00494026" w:rsidRPr="005A0676" w:rsidRDefault="00494026" w:rsidP="0068797A">
            <w:pPr>
              <w:jc w:val="center"/>
            </w:pPr>
            <w:r w:rsidRPr="005A0676">
              <w:t>13</w:t>
            </w:r>
          </w:p>
        </w:tc>
        <w:tc>
          <w:tcPr>
            <w:tcW w:w="5528" w:type="dxa"/>
            <w:shd w:val="clear" w:color="auto" w:fill="auto"/>
          </w:tcPr>
          <w:p w:rsidR="00494026" w:rsidRPr="00494026" w:rsidRDefault="00494026" w:rsidP="00494026">
            <w:pPr>
              <w:spacing w:line="276" w:lineRule="auto"/>
              <w:jc w:val="both"/>
              <w:rPr>
                <w:b/>
                <w:bCs/>
              </w:rPr>
            </w:pPr>
            <w:r w:rsidRPr="00494026">
              <w:rPr>
                <w:b/>
                <w:bCs/>
              </w:rPr>
              <w:t>NOTEBOOK</w:t>
            </w:r>
          </w:p>
          <w:p w:rsidR="00494026" w:rsidRPr="00494026" w:rsidRDefault="00494026" w:rsidP="00494026">
            <w:pPr>
              <w:spacing w:line="276" w:lineRule="auto"/>
              <w:jc w:val="both"/>
            </w:pPr>
            <w:r w:rsidRPr="00494026">
              <w:t>Processador:</w:t>
            </w:r>
          </w:p>
          <w:p w:rsidR="00494026" w:rsidRPr="00494026" w:rsidRDefault="00494026" w:rsidP="00494026">
            <w:pPr>
              <w:spacing w:line="276" w:lineRule="auto"/>
              <w:jc w:val="both"/>
            </w:pPr>
            <w:r w:rsidRPr="00494026">
              <w:t xml:space="preserve">11ª geração </w:t>
            </w:r>
            <w:proofErr w:type="gramStart"/>
            <w:r w:rsidRPr="00494026">
              <w:t>de Core</w:t>
            </w:r>
            <w:proofErr w:type="gramEnd"/>
            <w:r w:rsidRPr="00494026">
              <w:t>™ i7-1165G7 (cache de 12MB, até 4.7GHz ou similar</w:t>
            </w:r>
          </w:p>
          <w:p w:rsidR="00494026" w:rsidRPr="00494026" w:rsidRDefault="00494026" w:rsidP="00494026">
            <w:pPr>
              <w:spacing w:line="276" w:lineRule="auto"/>
              <w:jc w:val="both"/>
            </w:pPr>
            <w:r w:rsidRPr="00494026">
              <w:t xml:space="preserve">Licença Windows 11 </w:t>
            </w:r>
            <w:proofErr w:type="gramStart"/>
            <w:r w:rsidRPr="00494026">
              <w:t>PRO, português</w:t>
            </w:r>
            <w:proofErr w:type="gramEnd"/>
            <w:r w:rsidRPr="00494026">
              <w:t xml:space="preserve"> (Brasil) incluso pelo fabricante</w:t>
            </w:r>
          </w:p>
          <w:p w:rsidR="00494026" w:rsidRPr="00494026" w:rsidRDefault="00494026" w:rsidP="00494026">
            <w:pPr>
              <w:spacing w:line="276" w:lineRule="auto"/>
              <w:jc w:val="both"/>
            </w:pPr>
            <w:r w:rsidRPr="00494026">
              <w:t>Placa de vídeo: Placa de vídeo integrada com memória gráfica compartilhada</w:t>
            </w:r>
          </w:p>
          <w:p w:rsidR="00494026" w:rsidRPr="00494026" w:rsidRDefault="00494026" w:rsidP="00494026">
            <w:pPr>
              <w:spacing w:line="276" w:lineRule="auto"/>
              <w:jc w:val="both"/>
            </w:pPr>
            <w:r w:rsidRPr="00494026">
              <w:t xml:space="preserve">Tela: Tela </w:t>
            </w:r>
            <w:proofErr w:type="spellStart"/>
            <w:r w:rsidRPr="00494026">
              <w:t>touch</w:t>
            </w:r>
            <w:proofErr w:type="spellEnd"/>
            <w:r w:rsidRPr="00494026">
              <w:t xml:space="preserve"> </w:t>
            </w:r>
            <w:proofErr w:type="spellStart"/>
            <w:r w:rsidRPr="00494026">
              <w:t>Full</w:t>
            </w:r>
            <w:proofErr w:type="spellEnd"/>
            <w:r w:rsidRPr="00494026">
              <w:t xml:space="preserve"> HD WVA de 14" (1920x1080), </w:t>
            </w:r>
            <w:proofErr w:type="spellStart"/>
            <w:r w:rsidRPr="00494026">
              <w:t>retroiluminada</w:t>
            </w:r>
            <w:proofErr w:type="spellEnd"/>
            <w:r w:rsidRPr="00494026">
              <w:t xml:space="preserve"> por</w:t>
            </w:r>
          </w:p>
          <w:p w:rsidR="00494026" w:rsidRPr="00494026" w:rsidRDefault="00494026" w:rsidP="00494026">
            <w:pPr>
              <w:spacing w:line="276" w:lineRule="auto"/>
              <w:jc w:val="both"/>
            </w:pPr>
            <w:r w:rsidRPr="00494026">
              <w:t>LED</w:t>
            </w:r>
          </w:p>
          <w:p w:rsidR="00494026" w:rsidRPr="00494026" w:rsidRDefault="00494026" w:rsidP="00494026">
            <w:pPr>
              <w:spacing w:line="276" w:lineRule="auto"/>
              <w:jc w:val="both"/>
            </w:pPr>
            <w:r w:rsidRPr="00494026">
              <w:t xml:space="preserve">Memória: Memória de 8GB (2x4GB), DDR4, 3200MHz; </w:t>
            </w:r>
            <w:proofErr w:type="gramStart"/>
            <w:r w:rsidRPr="00494026">
              <w:t>Expansível</w:t>
            </w:r>
            <w:proofErr w:type="gramEnd"/>
            <w:r w:rsidRPr="00494026">
              <w:t xml:space="preserve"> até</w:t>
            </w:r>
          </w:p>
          <w:p w:rsidR="00494026" w:rsidRPr="00494026" w:rsidRDefault="00494026" w:rsidP="00494026">
            <w:pPr>
              <w:spacing w:line="276" w:lineRule="auto"/>
              <w:jc w:val="both"/>
            </w:pPr>
            <w:r w:rsidRPr="00494026">
              <w:t xml:space="preserve">32GB (2 slots </w:t>
            </w:r>
            <w:proofErr w:type="spellStart"/>
            <w:r w:rsidRPr="00494026">
              <w:t>soDIMM</w:t>
            </w:r>
            <w:proofErr w:type="spellEnd"/>
            <w:r w:rsidRPr="00494026">
              <w:t>, sem slot livre)</w:t>
            </w:r>
          </w:p>
          <w:p w:rsidR="00494026" w:rsidRPr="00494026" w:rsidRDefault="00494026" w:rsidP="00494026">
            <w:pPr>
              <w:spacing w:line="276" w:lineRule="auto"/>
              <w:jc w:val="both"/>
            </w:pPr>
            <w:r w:rsidRPr="00494026">
              <w:t>Armazenamento:</w:t>
            </w:r>
          </w:p>
          <w:p w:rsidR="00494026" w:rsidRPr="00494026" w:rsidRDefault="00494026" w:rsidP="00494026">
            <w:pPr>
              <w:spacing w:line="276" w:lineRule="auto"/>
              <w:jc w:val="both"/>
            </w:pPr>
            <w:r w:rsidRPr="00494026">
              <w:t xml:space="preserve">SSD de 256GB </w:t>
            </w:r>
            <w:proofErr w:type="spellStart"/>
            <w:r w:rsidRPr="00494026">
              <w:t>PCIe</w:t>
            </w:r>
            <w:proofErr w:type="spellEnd"/>
            <w:r w:rsidRPr="00494026">
              <w:t xml:space="preserve"> </w:t>
            </w:r>
            <w:proofErr w:type="spellStart"/>
            <w:r w:rsidRPr="00494026">
              <w:t>NVMe</w:t>
            </w:r>
            <w:proofErr w:type="spellEnd"/>
            <w:r w:rsidRPr="00494026">
              <w:t xml:space="preserve"> M.2</w:t>
            </w:r>
          </w:p>
          <w:p w:rsidR="00494026" w:rsidRPr="00494026" w:rsidRDefault="00494026" w:rsidP="00494026">
            <w:pPr>
              <w:spacing w:line="276" w:lineRule="auto"/>
              <w:jc w:val="both"/>
            </w:pPr>
            <w:r w:rsidRPr="00494026">
              <w:t>Cor: Prata</w:t>
            </w:r>
          </w:p>
          <w:p w:rsidR="00494026" w:rsidRPr="00494026" w:rsidRDefault="00494026" w:rsidP="00494026">
            <w:pPr>
              <w:spacing w:line="276" w:lineRule="auto"/>
              <w:jc w:val="both"/>
            </w:pPr>
            <w:r w:rsidRPr="00494026">
              <w:t xml:space="preserve">Teclado: Teclado </w:t>
            </w:r>
            <w:proofErr w:type="spellStart"/>
            <w:r w:rsidRPr="00494026">
              <w:t>retroiluminado</w:t>
            </w:r>
            <w:proofErr w:type="spellEnd"/>
            <w:r w:rsidRPr="00494026">
              <w:t xml:space="preserve"> com leitor de impressão digital – em</w:t>
            </w:r>
          </w:p>
          <w:p w:rsidR="00494026" w:rsidRPr="00494026" w:rsidRDefault="00494026" w:rsidP="00494026">
            <w:pPr>
              <w:spacing w:line="276" w:lineRule="auto"/>
              <w:jc w:val="both"/>
            </w:pPr>
            <w:r w:rsidRPr="00494026">
              <w:t>Português (padrão ABNT2)</w:t>
            </w:r>
          </w:p>
          <w:p w:rsidR="00494026" w:rsidRPr="00494026" w:rsidRDefault="00494026" w:rsidP="00494026">
            <w:pPr>
              <w:spacing w:line="276" w:lineRule="auto"/>
              <w:jc w:val="both"/>
            </w:pPr>
            <w:r w:rsidRPr="00494026">
              <w:t>Portas:</w:t>
            </w:r>
          </w:p>
          <w:p w:rsidR="00494026" w:rsidRPr="00494026" w:rsidRDefault="00494026" w:rsidP="00494026">
            <w:pPr>
              <w:spacing w:line="276" w:lineRule="auto"/>
              <w:jc w:val="both"/>
            </w:pPr>
            <w:r w:rsidRPr="00494026">
              <w:t>2 portas USB 3.2 da 1ª geração</w:t>
            </w:r>
          </w:p>
          <w:p w:rsidR="00494026" w:rsidRPr="00494026" w:rsidRDefault="00494026" w:rsidP="00494026">
            <w:pPr>
              <w:spacing w:line="276" w:lineRule="auto"/>
              <w:jc w:val="both"/>
            </w:pPr>
            <w:r w:rsidRPr="00494026">
              <w:t xml:space="preserve">1 porta USB 3.2 </w:t>
            </w:r>
            <w:proofErr w:type="spellStart"/>
            <w:r w:rsidRPr="00494026">
              <w:t>Type</w:t>
            </w:r>
            <w:proofErr w:type="spellEnd"/>
            <w:r w:rsidRPr="00494026">
              <w:t xml:space="preserve">-C da 1ª geração com </w:t>
            </w:r>
            <w:proofErr w:type="spellStart"/>
            <w:r w:rsidRPr="00494026">
              <w:t>DisplayPort</w:t>
            </w:r>
            <w:proofErr w:type="spellEnd"/>
          </w:p>
          <w:p w:rsidR="00494026" w:rsidRPr="00494026" w:rsidRDefault="00494026" w:rsidP="00494026">
            <w:pPr>
              <w:spacing w:line="276" w:lineRule="auto"/>
              <w:jc w:val="both"/>
            </w:pPr>
            <w:r w:rsidRPr="00494026">
              <w:t xml:space="preserve">1 porta para </w:t>
            </w:r>
            <w:proofErr w:type="spellStart"/>
            <w:r w:rsidRPr="00494026">
              <w:t>headset</w:t>
            </w:r>
            <w:proofErr w:type="spellEnd"/>
            <w:r w:rsidRPr="00494026">
              <w:t xml:space="preserve"> (entrada combinada de fone de ouvido e microfone</w:t>
            </w:r>
          </w:p>
          <w:p w:rsidR="00494026" w:rsidRPr="00494026" w:rsidRDefault="00494026" w:rsidP="00494026">
            <w:pPr>
              <w:spacing w:line="276" w:lineRule="auto"/>
              <w:jc w:val="both"/>
            </w:pPr>
            <w:r w:rsidRPr="00494026">
              <w:t>1 porta HDMI 1.4b</w:t>
            </w:r>
          </w:p>
          <w:p w:rsidR="00494026" w:rsidRPr="00494026" w:rsidRDefault="00494026" w:rsidP="00494026">
            <w:pPr>
              <w:spacing w:line="276" w:lineRule="auto"/>
              <w:jc w:val="both"/>
            </w:pPr>
            <w:r w:rsidRPr="00494026">
              <w:t>Slots: 1 slot de cartão SD</w:t>
            </w:r>
          </w:p>
          <w:p w:rsidR="00494026" w:rsidRPr="00494026" w:rsidRDefault="00494026" w:rsidP="00494026">
            <w:pPr>
              <w:spacing w:line="276" w:lineRule="auto"/>
              <w:jc w:val="both"/>
            </w:pPr>
            <w:r w:rsidRPr="00494026">
              <w:t>Energia: Bivolt</w:t>
            </w:r>
          </w:p>
          <w:p w:rsidR="00494026" w:rsidRPr="00494026" w:rsidRDefault="00494026" w:rsidP="00494026">
            <w:pPr>
              <w:spacing w:line="276" w:lineRule="auto"/>
              <w:jc w:val="both"/>
            </w:pPr>
            <w:r w:rsidRPr="00494026">
              <w:t>Câmera: Câmera de alta definição com microfones de matriz dupla</w:t>
            </w:r>
          </w:p>
          <w:p w:rsidR="00494026" w:rsidRPr="00494026" w:rsidRDefault="00494026" w:rsidP="00494026">
            <w:pPr>
              <w:spacing w:line="276" w:lineRule="auto"/>
              <w:jc w:val="both"/>
            </w:pPr>
            <w:r w:rsidRPr="00494026">
              <w:t xml:space="preserve">Áudio e alto-falantes: </w:t>
            </w:r>
            <w:proofErr w:type="spellStart"/>
            <w:r w:rsidRPr="00494026">
              <w:t>Realtek</w:t>
            </w:r>
            <w:proofErr w:type="spellEnd"/>
            <w:r w:rsidRPr="00494026">
              <w:t xml:space="preserve"> ALC3204</w:t>
            </w:r>
          </w:p>
          <w:p w:rsidR="00494026" w:rsidRPr="00494026" w:rsidRDefault="00494026" w:rsidP="00494026">
            <w:pPr>
              <w:spacing w:line="276" w:lineRule="auto"/>
              <w:jc w:val="both"/>
            </w:pPr>
            <w:r w:rsidRPr="00494026">
              <w:t>Chassi: Policarbonato na cor prata</w:t>
            </w:r>
          </w:p>
          <w:p w:rsidR="00494026" w:rsidRPr="00494026" w:rsidRDefault="00494026" w:rsidP="00494026">
            <w:pPr>
              <w:spacing w:line="276" w:lineRule="auto"/>
              <w:jc w:val="both"/>
            </w:pPr>
            <w:r w:rsidRPr="00494026">
              <w:t>Wireless: Placa de rede 802.11ac (WiFi 1x1) + Bluetooth 5.0</w:t>
            </w:r>
          </w:p>
          <w:p w:rsidR="00494026" w:rsidRPr="00494026" w:rsidRDefault="00494026" w:rsidP="00494026">
            <w:pPr>
              <w:spacing w:line="276" w:lineRule="auto"/>
              <w:jc w:val="both"/>
            </w:pPr>
            <w:r w:rsidRPr="00494026">
              <w:t>Bateria principal: Bateria de 4 células e 53Whr (integrada)</w:t>
            </w:r>
          </w:p>
          <w:p w:rsidR="00494026" w:rsidRPr="00494026" w:rsidRDefault="00494026" w:rsidP="00494026">
            <w:pPr>
              <w:spacing w:line="276" w:lineRule="auto"/>
              <w:jc w:val="both"/>
            </w:pPr>
            <w:r w:rsidRPr="00494026">
              <w:t>Garantia e Assistência técnica: 1 ano de garantia básica via correios</w:t>
            </w:r>
          </w:p>
        </w:tc>
        <w:tc>
          <w:tcPr>
            <w:tcW w:w="1134" w:type="dxa"/>
            <w:vAlign w:val="center"/>
          </w:tcPr>
          <w:p w:rsidR="00494026" w:rsidRPr="003A2CFA" w:rsidRDefault="00494026" w:rsidP="00494026">
            <w:pPr>
              <w:jc w:val="center"/>
            </w:pPr>
            <w:r w:rsidRPr="003A2CFA">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10</w:t>
            </w:r>
          </w:p>
        </w:tc>
      </w:tr>
      <w:tr w:rsidR="00494026" w:rsidRPr="00A66C10" w:rsidTr="0068797A">
        <w:tc>
          <w:tcPr>
            <w:tcW w:w="851" w:type="dxa"/>
            <w:shd w:val="clear" w:color="auto" w:fill="auto"/>
            <w:vAlign w:val="center"/>
          </w:tcPr>
          <w:p w:rsidR="00494026" w:rsidRPr="005A0676" w:rsidRDefault="00494026" w:rsidP="0068797A">
            <w:pPr>
              <w:jc w:val="center"/>
            </w:pPr>
            <w:r w:rsidRPr="005A0676">
              <w:t>14</w:t>
            </w:r>
          </w:p>
        </w:tc>
        <w:tc>
          <w:tcPr>
            <w:tcW w:w="5528" w:type="dxa"/>
            <w:shd w:val="clear" w:color="auto" w:fill="auto"/>
          </w:tcPr>
          <w:p w:rsidR="00494026" w:rsidRPr="00494026" w:rsidRDefault="00494026" w:rsidP="00494026">
            <w:pPr>
              <w:spacing w:line="276" w:lineRule="auto"/>
              <w:jc w:val="both"/>
              <w:rPr>
                <w:b/>
                <w:bCs/>
              </w:rPr>
            </w:pPr>
            <w:r w:rsidRPr="00494026">
              <w:rPr>
                <w:b/>
                <w:bCs/>
              </w:rPr>
              <w:t>LICENÇAS MICROSOFT® OFFICE HOME AND BUSINESS 2021, PORTUGUÊS (BRASIL)</w:t>
            </w:r>
          </w:p>
        </w:tc>
        <w:tc>
          <w:tcPr>
            <w:tcW w:w="1134" w:type="dxa"/>
            <w:vAlign w:val="center"/>
          </w:tcPr>
          <w:p w:rsidR="00494026" w:rsidRPr="003A2CFA" w:rsidRDefault="00494026" w:rsidP="00494026">
            <w:pPr>
              <w:jc w:val="center"/>
            </w:pPr>
            <w:r w:rsidRPr="003A2CFA">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23</w:t>
            </w:r>
          </w:p>
        </w:tc>
      </w:tr>
      <w:tr w:rsidR="00494026" w:rsidRPr="00A66C10" w:rsidTr="0068797A">
        <w:tc>
          <w:tcPr>
            <w:tcW w:w="851" w:type="dxa"/>
            <w:shd w:val="clear" w:color="auto" w:fill="auto"/>
            <w:vAlign w:val="center"/>
          </w:tcPr>
          <w:p w:rsidR="00494026" w:rsidRPr="005A0676" w:rsidRDefault="00494026" w:rsidP="0068797A">
            <w:pPr>
              <w:jc w:val="center"/>
            </w:pPr>
            <w:r w:rsidRPr="005A0676">
              <w:t>15</w:t>
            </w:r>
          </w:p>
        </w:tc>
        <w:tc>
          <w:tcPr>
            <w:tcW w:w="5528" w:type="dxa"/>
            <w:shd w:val="clear" w:color="auto" w:fill="auto"/>
          </w:tcPr>
          <w:p w:rsidR="00494026" w:rsidRPr="00494026" w:rsidRDefault="00494026" w:rsidP="00494026">
            <w:pPr>
              <w:spacing w:line="276" w:lineRule="auto"/>
              <w:jc w:val="both"/>
              <w:rPr>
                <w:b/>
                <w:bCs/>
              </w:rPr>
            </w:pPr>
            <w:r w:rsidRPr="00494026">
              <w:rPr>
                <w:b/>
                <w:bCs/>
              </w:rPr>
              <w:t>DESKTOP</w:t>
            </w:r>
          </w:p>
          <w:p w:rsidR="00494026" w:rsidRPr="00494026" w:rsidRDefault="00494026" w:rsidP="00494026">
            <w:pPr>
              <w:spacing w:line="276" w:lineRule="auto"/>
              <w:jc w:val="both"/>
            </w:pPr>
            <w:r w:rsidRPr="00494026">
              <w:t xml:space="preserve">Processador: 10ª geração </w:t>
            </w:r>
            <w:proofErr w:type="gramStart"/>
            <w:r w:rsidRPr="00494026">
              <w:t>de Core</w:t>
            </w:r>
            <w:proofErr w:type="gramEnd"/>
            <w:r w:rsidRPr="00494026">
              <w:t>™ i7-10700 (8-core, cache de</w:t>
            </w:r>
          </w:p>
          <w:p w:rsidR="00494026" w:rsidRPr="00494026" w:rsidRDefault="00494026" w:rsidP="00494026">
            <w:pPr>
              <w:spacing w:line="276" w:lineRule="auto"/>
              <w:jc w:val="both"/>
            </w:pPr>
            <w:r w:rsidRPr="00494026">
              <w:t xml:space="preserve">16MB, 2.9GHz até 4.8GHz) </w:t>
            </w:r>
            <w:proofErr w:type="gramStart"/>
            <w:r w:rsidRPr="00494026">
              <w:t>ou  similar</w:t>
            </w:r>
            <w:proofErr w:type="gramEnd"/>
          </w:p>
          <w:p w:rsidR="00494026" w:rsidRPr="00494026" w:rsidRDefault="00494026" w:rsidP="00494026">
            <w:pPr>
              <w:spacing w:line="276" w:lineRule="auto"/>
              <w:jc w:val="both"/>
            </w:pPr>
            <w:r w:rsidRPr="00494026">
              <w:lastRenderedPageBreak/>
              <w:t xml:space="preserve">Licença Windows 11 </w:t>
            </w:r>
            <w:proofErr w:type="gramStart"/>
            <w:r w:rsidRPr="00494026">
              <w:t>PRO, português</w:t>
            </w:r>
            <w:proofErr w:type="gramEnd"/>
            <w:r w:rsidRPr="00494026">
              <w:t xml:space="preserve"> (Brasil) incluso pelo fabricante</w:t>
            </w:r>
          </w:p>
          <w:p w:rsidR="00494026" w:rsidRPr="00494026" w:rsidRDefault="00494026" w:rsidP="00494026">
            <w:pPr>
              <w:spacing w:line="276" w:lineRule="auto"/>
              <w:jc w:val="both"/>
            </w:pPr>
            <w:r w:rsidRPr="00494026">
              <w:t xml:space="preserve">Licença Microsoft® Office Home </w:t>
            </w:r>
            <w:proofErr w:type="spellStart"/>
            <w:r w:rsidRPr="00494026">
              <w:t>and</w:t>
            </w:r>
            <w:proofErr w:type="spellEnd"/>
            <w:r w:rsidRPr="00494026">
              <w:t xml:space="preserve"> Business 2021, português (Brasil)</w:t>
            </w:r>
          </w:p>
          <w:p w:rsidR="00494026" w:rsidRPr="00494026" w:rsidRDefault="00494026" w:rsidP="00494026">
            <w:pPr>
              <w:spacing w:line="276" w:lineRule="auto"/>
              <w:jc w:val="both"/>
            </w:pPr>
            <w:proofErr w:type="gramStart"/>
            <w:r w:rsidRPr="00494026">
              <w:t>incluso</w:t>
            </w:r>
            <w:proofErr w:type="gramEnd"/>
            <w:r w:rsidRPr="00494026">
              <w:t xml:space="preserve"> pelo fabricante</w:t>
            </w:r>
          </w:p>
          <w:p w:rsidR="00494026" w:rsidRPr="00494026" w:rsidRDefault="00494026" w:rsidP="00494026">
            <w:pPr>
              <w:spacing w:line="276" w:lineRule="auto"/>
              <w:jc w:val="both"/>
            </w:pPr>
            <w:r w:rsidRPr="00494026">
              <w:t xml:space="preserve">Placa de Vídeo: Placa gráfica UHD </w:t>
            </w:r>
          </w:p>
          <w:p w:rsidR="00494026" w:rsidRPr="00494026" w:rsidRDefault="00494026" w:rsidP="00494026">
            <w:pPr>
              <w:spacing w:line="276" w:lineRule="auto"/>
              <w:jc w:val="both"/>
            </w:pPr>
            <w:r w:rsidRPr="00494026">
              <w:t xml:space="preserve">Memória: Memória de 8GB (1x8GB), DDR4, 2933MHz, </w:t>
            </w:r>
            <w:proofErr w:type="gramStart"/>
            <w:r w:rsidRPr="00494026">
              <w:t>Expansível</w:t>
            </w:r>
            <w:proofErr w:type="gramEnd"/>
            <w:r w:rsidRPr="00494026">
              <w:t xml:space="preserve"> até</w:t>
            </w:r>
          </w:p>
          <w:p w:rsidR="00494026" w:rsidRPr="00494026" w:rsidRDefault="00494026" w:rsidP="00494026">
            <w:pPr>
              <w:spacing w:line="276" w:lineRule="auto"/>
              <w:jc w:val="both"/>
            </w:pPr>
            <w:r w:rsidRPr="00494026">
              <w:t>64GB</w:t>
            </w:r>
          </w:p>
          <w:p w:rsidR="00494026" w:rsidRPr="00494026" w:rsidRDefault="00494026" w:rsidP="00494026">
            <w:pPr>
              <w:spacing w:line="276" w:lineRule="auto"/>
              <w:jc w:val="both"/>
            </w:pPr>
            <w:r w:rsidRPr="00494026">
              <w:t xml:space="preserve">Armazenamento: SSD de 512GB </w:t>
            </w:r>
            <w:proofErr w:type="spellStart"/>
            <w:r w:rsidRPr="00494026">
              <w:t>PCIe</w:t>
            </w:r>
            <w:proofErr w:type="spellEnd"/>
            <w:r w:rsidRPr="00494026">
              <w:t xml:space="preserve"> </w:t>
            </w:r>
            <w:proofErr w:type="spellStart"/>
            <w:r w:rsidRPr="00494026">
              <w:t>NVMe</w:t>
            </w:r>
            <w:proofErr w:type="spellEnd"/>
            <w:r w:rsidRPr="00494026">
              <w:t xml:space="preserve"> M.2</w:t>
            </w:r>
          </w:p>
          <w:p w:rsidR="00494026" w:rsidRPr="00494026" w:rsidRDefault="00494026" w:rsidP="00494026">
            <w:pPr>
              <w:spacing w:line="276" w:lineRule="auto"/>
              <w:jc w:val="both"/>
            </w:pPr>
            <w:r w:rsidRPr="00494026">
              <w:t>Teclado: Padrão ABNT</w:t>
            </w:r>
          </w:p>
          <w:p w:rsidR="00494026" w:rsidRPr="00494026" w:rsidRDefault="00494026" w:rsidP="00494026">
            <w:pPr>
              <w:spacing w:line="276" w:lineRule="auto"/>
              <w:jc w:val="both"/>
            </w:pPr>
            <w:r w:rsidRPr="00494026">
              <w:t>Mouse: Óptico</w:t>
            </w:r>
          </w:p>
          <w:p w:rsidR="00494026" w:rsidRPr="00494026" w:rsidRDefault="00494026" w:rsidP="00494026">
            <w:pPr>
              <w:spacing w:line="276" w:lineRule="auto"/>
              <w:jc w:val="both"/>
            </w:pPr>
            <w:r w:rsidRPr="00494026">
              <w:t xml:space="preserve">Unidade óptica: </w:t>
            </w:r>
            <w:proofErr w:type="spellStart"/>
            <w:r w:rsidRPr="00494026">
              <w:t>Tray</w:t>
            </w:r>
            <w:proofErr w:type="spellEnd"/>
            <w:r w:rsidRPr="00494026">
              <w:t xml:space="preserve"> </w:t>
            </w:r>
            <w:proofErr w:type="spellStart"/>
            <w:r w:rsidRPr="00494026">
              <w:t>load</w:t>
            </w:r>
            <w:proofErr w:type="spellEnd"/>
            <w:r w:rsidRPr="00494026">
              <w:t xml:space="preserve"> DVD Drive (lê e grava em DVD / CD)</w:t>
            </w:r>
          </w:p>
          <w:p w:rsidR="00494026" w:rsidRPr="00494026" w:rsidRDefault="00494026" w:rsidP="00494026">
            <w:pPr>
              <w:spacing w:line="276" w:lineRule="auto"/>
              <w:jc w:val="both"/>
            </w:pPr>
            <w:r w:rsidRPr="00494026">
              <w:t>Portas e slots:</w:t>
            </w:r>
          </w:p>
          <w:p w:rsidR="00494026" w:rsidRPr="00494026" w:rsidRDefault="00494026" w:rsidP="00494026">
            <w:pPr>
              <w:spacing w:line="276" w:lineRule="auto"/>
              <w:jc w:val="both"/>
            </w:pPr>
            <w:r w:rsidRPr="00494026">
              <w:t>Botão liga/desliga</w:t>
            </w:r>
          </w:p>
          <w:p w:rsidR="00494026" w:rsidRPr="00494026" w:rsidRDefault="00494026" w:rsidP="00494026">
            <w:pPr>
              <w:spacing w:line="276" w:lineRule="auto"/>
              <w:jc w:val="both"/>
            </w:pPr>
            <w:r w:rsidRPr="00494026">
              <w:t>Conector de áudio combinado</w:t>
            </w:r>
          </w:p>
          <w:p w:rsidR="00494026" w:rsidRPr="00494026" w:rsidRDefault="00494026" w:rsidP="00494026">
            <w:pPr>
              <w:spacing w:line="276" w:lineRule="auto"/>
              <w:jc w:val="both"/>
            </w:pPr>
            <w:r w:rsidRPr="00494026">
              <w:t xml:space="preserve">USB </w:t>
            </w:r>
            <w:proofErr w:type="gramStart"/>
            <w:r w:rsidRPr="00494026">
              <w:t>2.0 frontal</w:t>
            </w:r>
            <w:proofErr w:type="gramEnd"/>
            <w:r w:rsidRPr="00494026">
              <w:t xml:space="preserve"> (2)</w:t>
            </w:r>
          </w:p>
          <w:p w:rsidR="00494026" w:rsidRPr="00494026" w:rsidRDefault="00494026" w:rsidP="00494026">
            <w:pPr>
              <w:spacing w:line="276" w:lineRule="auto"/>
              <w:jc w:val="both"/>
            </w:pPr>
            <w:r w:rsidRPr="00494026">
              <w:t xml:space="preserve">USB 3.2 de 1ª geração </w:t>
            </w:r>
            <w:proofErr w:type="spellStart"/>
            <w:r w:rsidRPr="00494026">
              <w:t>Type-A</w:t>
            </w:r>
            <w:proofErr w:type="spellEnd"/>
            <w:r w:rsidRPr="00494026">
              <w:t xml:space="preserve"> frontal (2)</w:t>
            </w:r>
          </w:p>
          <w:p w:rsidR="00494026" w:rsidRPr="00494026" w:rsidRDefault="00494026" w:rsidP="00494026">
            <w:pPr>
              <w:spacing w:line="276" w:lineRule="auto"/>
              <w:jc w:val="both"/>
            </w:pPr>
            <w:r w:rsidRPr="00494026">
              <w:t>HDMI</w:t>
            </w:r>
          </w:p>
          <w:p w:rsidR="00494026" w:rsidRPr="00494026" w:rsidRDefault="00494026" w:rsidP="00494026">
            <w:pPr>
              <w:spacing w:line="276" w:lineRule="auto"/>
              <w:jc w:val="both"/>
            </w:pPr>
            <w:r w:rsidRPr="00494026">
              <w:t xml:space="preserve">Conector </w:t>
            </w:r>
            <w:proofErr w:type="spellStart"/>
            <w:r w:rsidRPr="00494026">
              <w:t>Vga</w:t>
            </w:r>
            <w:proofErr w:type="spellEnd"/>
          </w:p>
          <w:p w:rsidR="00494026" w:rsidRPr="00494026" w:rsidRDefault="00494026" w:rsidP="00494026">
            <w:pPr>
              <w:spacing w:line="276" w:lineRule="auto"/>
              <w:jc w:val="both"/>
            </w:pPr>
            <w:r w:rsidRPr="00494026">
              <w:t>Conector HDMI</w:t>
            </w:r>
          </w:p>
          <w:p w:rsidR="00494026" w:rsidRPr="00494026" w:rsidRDefault="00494026" w:rsidP="00494026">
            <w:pPr>
              <w:spacing w:line="276" w:lineRule="auto"/>
              <w:jc w:val="both"/>
            </w:pPr>
            <w:r w:rsidRPr="00494026">
              <w:t xml:space="preserve">USB 3.2 de 1ª geração </w:t>
            </w:r>
            <w:proofErr w:type="spellStart"/>
            <w:r w:rsidRPr="00494026">
              <w:t>Type-A</w:t>
            </w:r>
            <w:proofErr w:type="spellEnd"/>
            <w:r w:rsidRPr="00494026">
              <w:t xml:space="preserve"> traseira (2)</w:t>
            </w:r>
          </w:p>
          <w:p w:rsidR="00494026" w:rsidRPr="00494026" w:rsidRDefault="00494026" w:rsidP="00494026">
            <w:pPr>
              <w:spacing w:line="276" w:lineRule="auto"/>
              <w:jc w:val="both"/>
            </w:pPr>
            <w:r w:rsidRPr="00494026">
              <w:t xml:space="preserve">USB </w:t>
            </w:r>
            <w:proofErr w:type="gramStart"/>
            <w:r w:rsidRPr="00494026">
              <w:t>2.0 traseira</w:t>
            </w:r>
            <w:proofErr w:type="gramEnd"/>
            <w:r w:rsidRPr="00494026">
              <w:t xml:space="preserve"> (2)</w:t>
            </w:r>
          </w:p>
          <w:p w:rsidR="00494026" w:rsidRPr="00494026" w:rsidRDefault="00494026" w:rsidP="00494026">
            <w:pPr>
              <w:spacing w:line="276" w:lineRule="auto"/>
              <w:jc w:val="both"/>
            </w:pPr>
            <w:r w:rsidRPr="00494026">
              <w:t>Conector Ethernet RJ45</w:t>
            </w:r>
          </w:p>
        </w:tc>
        <w:tc>
          <w:tcPr>
            <w:tcW w:w="1134" w:type="dxa"/>
            <w:vAlign w:val="center"/>
          </w:tcPr>
          <w:p w:rsidR="00494026" w:rsidRPr="003A2CFA" w:rsidRDefault="00494026" w:rsidP="00494026">
            <w:pPr>
              <w:jc w:val="center"/>
            </w:pPr>
            <w:r w:rsidRPr="003A2CFA">
              <w:lastRenderedPageBreak/>
              <w:t>UNIDADE</w:t>
            </w:r>
          </w:p>
        </w:tc>
        <w:tc>
          <w:tcPr>
            <w:tcW w:w="1560" w:type="dxa"/>
            <w:vAlign w:val="center"/>
          </w:tcPr>
          <w:p w:rsidR="00494026" w:rsidRPr="003A2CFA" w:rsidRDefault="00494026" w:rsidP="00494026">
            <w:pPr>
              <w:spacing w:line="276" w:lineRule="auto"/>
              <w:jc w:val="center"/>
              <w:rPr>
                <w:color w:val="000000"/>
              </w:rPr>
            </w:pPr>
            <w:r w:rsidRPr="003A2CFA">
              <w:rPr>
                <w:color w:val="000000"/>
              </w:rPr>
              <w:t>10</w:t>
            </w:r>
          </w:p>
        </w:tc>
      </w:tr>
    </w:tbl>
    <w:p w:rsidR="00A71CB8" w:rsidRPr="00A66C10" w:rsidRDefault="00A71CB8" w:rsidP="00A71CB8">
      <w:pPr>
        <w:spacing w:line="360" w:lineRule="auto"/>
        <w:ind w:left="567"/>
        <w:jc w:val="both"/>
        <w:rPr>
          <w:color w:val="000000"/>
        </w:rPr>
      </w:pPr>
    </w:p>
    <w:p w:rsidR="00116915" w:rsidRPr="0069217B" w:rsidRDefault="00116915" w:rsidP="003765C2">
      <w:pPr>
        <w:pStyle w:val="PargrafodaLista"/>
        <w:spacing w:line="360" w:lineRule="auto"/>
        <w:ind w:left="0"/>
        <w:contextualSpacing/>
        <w:jc w:val="both"/>
        <w:rPr>
          <w:b/>
        </w:rPr>
      </w:pPr>
    </w:p>
    <w:p w:rsidR="00594AA8" w:rsidRPr="0069217B" w:rsidRDefault="00594AA8" w:rsidP="00C55F72">
      <w:pPr>
        <w:pStyle w:val="PargrafodaLista"/>
        <w:numPr>
          <w:ilvl w:val="0"/>
          <w:numId w:val="6"/>
        </w:numPr>
        <w:spacing w:line="360" w:lineRule="auto"/>
        <w:ind w:left="0" w:hanging="284"/>
        <w:contextualSpacing/>
      </w:pPr>
      <w:r w:rsidRPr="0069217B">
        <w:rPr>
          <w:b/>
          <w:bCs/>
        </w:rPr>
        <w:t>MOTIVAÇÃO E JUSTIFICATIVA</w:t>
      </w:r>
    </w:p>
    <w:bookmarkEnd w:id="1"/>
    <w:p w:rsidR="0068797A" w:rsidRDefault="0068797A" w:rsidP="0068797A">
      <w:pPr>
        <w:spacing w:line="360" w:lineRule="auto"/>
        <w:ind w:firstLine="708"/>
        <w:jc w:val="both"/>
      </w:pPr>
      <w:r>
        <w:t>Considerando a informação repassada pelo de Servidor responsável pelo Setor de informática desta Casa de Leis, que realizou a projeção de compras de materiais, equipamentos e ferramentas necessárias para as atividades do Setor, e considerando a necessidade de substituição de máquinas já obsoletas, e em consonância com a projeção de Compras apresentadas para o ano corrente.</w:t>
      </w:r>
    </w:p>
    <w:p w:rsidR="0068797A" w:rsidRDefault="0068797A" w:rsidP="0068797A">
      <w:pPr>
        <w:spacing w:line="360" w:lineRule="auto"/>
        <w:ind w:firstLine="708"/>
        <w:jc w:val="both"/>
      </w:pPr>
      <w:r>
        <w:t>Considerando que a contratação em questão se justifica, uma vez que é imprescindível a aquisição dos itens de informática, uma vez que os trabalhos desta Casa, tanto administrativos quanto da atividade precípua, realizadas pelos nobres edis, dependem, preponderantemente, do funcionamento satisfatório do sistema de informática.</w:t>
      </w:r>
    </w:p>
    <w:p w:rsidR="00A66C10" w:rsidRDefault="00A66C10" w:rsidP="00A66C10">
      <w:pPr>
        <w:spacing w:line="360" w:lineRule="auto"/>
        <w:ind w:firstLine="708"/>
        <w:jc w:val="both"/>
      </w:pPr>
      <w:r>
        <w:t>J</w:t>
      </w:r>
      <w:r w:rsidRPr="00A66C10">
        <w:t>ustifica-se</w:t>
      </w:r>
      <w:r>
        <w:t xml:space="preserve">, por fim, </w:t>
      </w:r>
      <w:r w:rsidRPr="00A66C10">
        <w:t xml:space="preserve">a aplicação de preferência prevista no art. 48, §3º da LC 123/2006 e art. 50-B, II da Lei Complementar 229/2014 do município de Foz do Iguaçu, com margem de 10% (dez </w:t>
      </w:r>
      <w:proofErr w:type="spellStart"/>
      <w:r w:rsidRPr="00A66C10">
        <w:t>porcento</w:t>
      </w:r>
      <w:proofErr w:type="spellEnd"/>
      <w:r w:rsidRPr="00A66C10">
        <w:t>) considerando os efeitos devastadores da pandemia, que fragilizaram a economia do município e visando fomentar a criação de novos postos de trabalho neste município.</w:t>
      </w:r>
    </w:p>
    <w:p w:rsidR="006D5A32" w:rsidRDefault="002F5EB2" w:rsidP="008B6258">
      <w:pPr>
        <w:spacing w:line="360" w:lineRule="auto"/>
        <w:ind w:firstLine="708"/>
        <w:jc w:val="both"/>
      </w:pPr>
      <w:r>
        <w:t>A</w:t>
      </w:r>
      <w:r w:rsidR="007F14ED" w:rsidRPr="0069217B">
        <w:t xml:space="preserve"> Câmara Municipal adotou como preferencial a realização Pregão através do sistema eletrônico, </w:t>
      </w:r>
      <w:r w:rsidRPr="00614FBB">
        <w:t>conforme disposição d</w:t>
      </w:r>
      <w:r w:rsidR="007F14ED" w:rsidRPr="00614FBB">
        <w:t>o Ato da Presidência nº 34/20</w:t>
      </w:r>
      <w:r w:rsidR="00614FBB" w:rsidRPr="00614FBB">
        <w:t>2</w:t>
      </w:r>
      <w:r w:rsidR="007F14ED" w:rsidRPr="00614FBB">
        <w:t>1.</w:t>
      </w:r>
      <w:r w:rsidRPr="00614FBB">
        <w:t xml:space="preserve"> Destaca-se que o Compras Governamentais tem</w:t>
      </w:r>
      <w:r>
        <w:t xml:space="preserve"> abrangência nacional, é gratuito e possui como base o Poder Executivo do Governo Federal, possibilitando assim ampliação do número de possíveis fornecedores</w:t>
      </w:r>
      <w:r w:rsidR="00800F2E">
        <w:t xml:space="preserve"> interessados e</w:t>
      </w:r>
      <w:r>
        <w:t xml:space="preserve"> cumprindo a eficiência com a coisa pública.</w:t>
      </w:r>
      <w:r w:rsidR="007F14ED" w:rsidRPr="0069217B">
        <w:t xml:space="preserve"> </w:t>
      </w:r>
    </w:p>
    <w:p w:rsidR="005A02A7" w:rsidRDefault="005A02A7" w:rsidP="008B6258">
      <w:pPr>
        <w:spacing w:line="360" w:lineRule="auto"/>
        <w:ind w:firstLine="708"/>
        <w:jc w:val="both"/>
      </w:pPr>
      <w:r w:rsidRPr="0069217B">
        <w:lastRenderedPageBreak/>
        <w:t xml:space="preserve">Os </w:t>
      </w:r>
      <w:r w:rsidR="00800F2E">
        <w:t>bens</w:t>
      </w:r>
      <w:r w:rsidRPr="0069217B">
        <w:t xml:space="preserve"> a serem </w:t>
      </w:r>
      <w:r w:rsidR="00800F2E">
        <w:t>adquiridos</w:t>
      </w:r>
      <w:r w:rsidRPr="0069217B">
        <w:t xml:space="preserve"> enquadram-se como </w:t>
      </w:r>
      <w:r w:rsidR="00800F2E">
        <w:t>bens</w:t>
      </w:r>
      <w:r w:rsidRPr="0069217B">
        <w:t xml:space="preserve"> comuns, eis que seus padrões de desempenho e qualidade podem ser objetivamente definidos pelo edital, por meio de especificações usuais no mercado.</w:t>
      </w:r>
    </w:p>
    <w:p w:rsidR="00F145F6" w:rsidRPr="0069217B" w:rsidRDefault="00F145F6" w:rsidP="008B6258">
      <w:pPr>
        <w:spacing w:line="360" w:lineRule="auto"/>
        <w:ind w:firstLine="708"/>
        <w:jc w:val="both"/>
      </w:pPr>
      <w:r>
        <w:t>Nos termos da Instrução Normativa nº 26/2021 declara-se que os itens solicitados são de qualidade comum, não requintada e essencia</w:t>
      </w:r>
      <w:r w:rsidR="00A165FE">
        <w:t xml:space="preserve">is </w:t>
      </w:r>
      <w:r>
        <w:t>ao bom funcionamento da Câmara Municipal de Foz do Iguaçu.</w:t>
      </w:r>
    </w:p>
    <w:p w:rsidR="008B6258" w:rsidRPr="0069217B" w:rsidRDefault="008B6258" w:rsidP="008B6258">
      <w:pPr>
        <w:spacing w:line="360" w:lineRule="auto"/>
        <w:ind w:firstLine="708"/>
        <w:jc w:val="both"/>
      </w:pPr>
    </w:p>
    <w:p w:rsidR="00F433A0" w:rsidRPr="00952DF0" w:rsidRDefault="00800F2E" w:rsidP="00C55F72">
      <w:pPr>
        <w:pStyle w:val="PargrafodaLista"/>
        <w:numPr>
          <w:ilvl w:val="0"/>
          <w:numId w:val="14"/>
        </w:numPr>
        <w:spacing w:line="360" w:lineRule="auto"/>
        <w:ind w:left="0" w:hanging="284"/>
        <w:jc w:val="both"/>
        <w:rPr>
          <w:b/>
        </w:rPr>
      </w:pPr>
      <w:r w:rsidRPr="00952DF0">
        <w:rPr>
          <w:b/>
          <w:bCs/>
        </w:rPr>
        <w:t>CRITÉRIO DE AVALIAÇÃO DA PROPOSTA</w:t>
      </w:r>
    </w:p>
    <w:p w:rsidR="00BD4420" w:rsidRDefault="00952DF0" w:rsidP="00C55F72">
      <w:pPr>
        <w:pStyle w:val="PargrafodaLista"/>
        <w:numPr>
          <w:ilvl w:val="1"/>
          <w:numId w:val="14"/>
        </w:numPr>
        <w:spacing w:line="360" w:lineRule="auto"/>
        <w:ind w:left="0" w:hanging="284"/>
        <w:jc w:val="both"/>
      </w:pPr>
      <w:r>
        <w:t>A licitação deverá ser julgada pelo menor preço por item.</w:t>
      </w:r>
    </w:p>
    <w:p w:rsidR="00952DF0" w:rsidRDefault="00952DF0" w:rsidP="00F03A8B">
      <w:pPr>
        <w:pStyle w:val="PargrafodaLista"/>
        <w:spacing w:line="360" w:lineRule="auto"/>
        <w:ind w:left="720"/>
        <w:jc w:val="both"/>
      </w:pPr>
    </w:p>
    <w:p w:rsidR="00F03A8B" w:rsidRPr="00F03A8B" w:rsidRDefault="00F03A8B" w:rsidP="00C55F72">
      <w:pPr>
        <w:pStyle w:val="PargrafodaLista"/>
        <w:numPr>
          <w:ilvl w:val="0"/>
          <w:numId w:val="14"/>
        </w:numPr>
        <w:spacing w:line="360" w:lineRule="auto"/>
        <w:ind w:left="0" w:hanging="284"/>
        <w:jc w:val="both"/>
        <w:rPr>
          <w:b/>
        </w:rPr>
      </w:pPr>
      <w:r w:rsidRPr="00F03A8B">
        <w:rPr>
          <w:b/>
        </w:rPr>
        <w:t>PRAZO, LOCAL E CONDIÇÕES DE ENTREGA</w:t>
      </w:r>
    </w:p>
    <w:p w:rsidR="0089273D" w:rsidRDefault="0089273D" w:rsidP="0089273D">
      <w:pPr>
        <w:pStyle w:val="PargrafodaLista"/>
        <w:numPr>
          <w:ilvl w:val="1"/>
          <w:numId w:val="14"/>
        </w:numPr>
        <w:spacing w:line="360" w:lineRule="auto"/>
        <w:ind w:left="0" w:hanging="284"/>
        <w:jc w:val="both"/>
      </w:pPr>
      <w:r>
        <w:t xml:space="preserve">O prazo de entrega será de </w:t>
      </w:r>
      <w:r w:rsidR="0068797A">
        <w:t>30</w:t>
      </w:r>
      <w:r>
        <w:t xml:space="preserve"> (</w:t>
      </w:r>
      <w:r w:rsidR="0068797A">
        <w:t>trinta</w:t>
      </w:r>
      <w:r>
        <w:t xml:space="preserve">) dias consecutivos, contados da </w:t>
      </w:r>
      <w:r w:rsidR="00651B98">
        <w:t>solicitação a ser realizada através da expedição de Ordem de solicitação de fornecimento</w:t>
      </w:r>
      <w:r>
        <w:t>, podendo ser prorrogado, desde que a solicitação esteja devidamente justificada e ocorra antes do esgotamento do prazo;</w:t>
      </w:r>
    </w:p>
    <w:p w:rsidR="0089273D" w:rsidRDefault="0089273D" w:rsidP="0089273D">
      <w:pPr>
        <w:pStyle w:val="PargrafodaLista"/>
        <w:numPr>
          <w:ilvl w:val="1"/>
          <w:numId w:val="14"/>
        </w:numPr>
        <w:spacing w:line="360" w:lineRule="auto"/>
        <w:ind w:left="0" w:hanging="284"/>
        <w:jc w:val="both"/>
      </w:pPr>
      <w:r>
        <w:t>Os produtos serão recebidos provisoriamente no prazo de 05 (cinco) dias, para efeito de posterior verificação de sua conformidade com as especificações constantes na proposta;</w:t>
      </w:r>
    </w:p>
    <w:p w:rsidR="0089273D" w:rsidRDefault="0089273D" w:rsidP="0089273D">
      <w:pPr>
        <w:pStyle w:val="PargrafodaLista"/>
        <w:numPr>
          <w:ilvl w:val="1"/>
          <w:numId w:val="14"/>
        </w:numPr>
        <w:spacing w:line="360" w:lineRule="auto"/>
        <w:ind w:left="0" w:hanging="284"/>
        <w:jc w:val="both"/>
      </w:pPr>
      <w:r>
        <w:t>Os bens poderão ser rejeitados, no todo ou em parte, quando em desacordo com as especificações constantes na proposta, devendo ser substituídos no prazo de 10 (dez) dias, a contar da notificação da contratante, às suas custas, sem prejuízo da aplicação das penalidades;</w:t>
      </w:r>
    </w:p>
    <w:p w:rsidR="0089273D" w:rsidRDefault="0089273D" w:rsidP="0089273D">
      <w:pPr>
        <w:pStyle w:val="PargrafodaLista"/>
        <w:numPr>
          <w:ilvl w:val="1"/>
          <w:numId w:val="14"/>
        </w:numPr>
        <w:spacing w:line="360" w:lineRule="auto"/>
        <w:ind w:left="0" w:hanging="284"/>
        <w:jc w:val="both"/>
      </w:pPr>
      <w:r>
        <w:t>Na impossibilidade de fornecimento do produto, a licitante vencedora deverá substituir o item por outro com especificações iguais ou superiores;</w:t>
      </w:r>
    </w:p>
    <w:p w:rsidR="0089273D" w:rsidRDefault="0089273D" w:rsidP="0089273D">
      <w:pPr>
        <w:pStyle w:val="PargrafodaLista"/>
        <w:numPr>
          <w:ilvl w:val="1"/>
          <w:numId w:val="14"/>
        </w:numPr>
        <w:spacing w:line="360" w:lineRule="auto"/>
        <w:ind w:left="0" w:hanging="284"/>
        <w:jc w:val="both"/>
      </w:pPr>
      <w:r>
        <w:t>Os bens serão recebidos definitivamente no prazo de 10 (dez) dias, contados do recebimento provisório, após a verificação da qualidade e quantidade do material e consequente aceitação.</w:t>
      </w:r>
    </w:p>
    <w:p w:rsidR="0089273D" w:rsidRDefault="0089273D" w:rsidP="0089273D">
      <w:pPr>
        <w:pStyle w:val="PargrafodaLista"/>
        <w:numPr>
          <w:ilvl w:val="1"/>
          <w:numId w:val="14"/>
        </w:numPr>
        <w:spacing w:line="360" w:lineRule="auto"/>
        <w:ind w:left="0" w:hanging="284"/>
        <w:jc w:val="both"/>
      </w:pPr>
      <w:r>
        <w:t>Na hipótese de a verificação a que se refere o subitem anterior não ser procedida dentro do prazo fixado, reputar-se-á como realizada, consumando-se o recebimento definitivo no dia do esgotamento do prazo;</w:t>
      </w:r>
    </w:p>
    <w:p w:rsidR="00F03A8B" w:rsidRPr="00F03A8B" w:rsidRDefault="0089273D" w:rsidP="0089273D">
      <w:pPr>
        <w:pStyle w:val="PargrafodaLista"/>
        <w:numPr>
          <w:ilvl w:val="1"/>
          <w:numId w:val="14"/>
        </w:numPr>
        <w:spacing w:line="360" w:lineRule="auto"/>
        <w:ind w:left="0" w:hanging="284"/>
        <w:jc w:val="both"/>
        <w:rPr>
          <w:b/>
        </w:rPr>
      </w:pPr>
      <w:r>
        <w:t>O recebimento provisório ou definitivo do objeto não exclui a responsabilidade da contratada pelos prejuízos resultantes da incorreta execução do contrato</w:t>
      </w:r>
      <w:r w:rsidR="00F03A8B">
        <w:t>.</w:t>
      </w:r>
    </w:p>
    <w:p w:rsidR="00F444AC" w:rsidRDefault="00F444AC" w:rsidP="00F444AC">
      <w:pPr>
        <w:pStyle w:val="PargrafodaLista"/>
        <w:spacing w:line="360" w:lineRule="auto"/>
        <w:ind w:left="1080"/>
        <w:jc w:val="both"/>
      </w:pPr>
    </w:p>
    <w:p w:rsidR="00F444AC" w:rsidRDefault="00F444AC" w:rsidP="00C55F72">
      <w:pPr>
        <w:pStyle w:val="PargrafodaLista"/>
        <w:numPr>
          <w:ilvl w:val="0"/>
          <w:numId w:val="14"/>
        </w:numPr>
        <w:spacing w:line="360" w:lineRule="auto"/>
        <w:ind w:left="0" w:hanging="284"/>
        <w:jc w:val="both"/>
        <w:rPr>
          <w:b/>
        </w:rPr>
      </w:pPr>
      <w:r w:rsidRPr="00F444AC">
        <w:rPr>
          <w:b/>
        </w:rPr>
        <w:t>CONDIÇÕES DE RECEBIMENTO</w:t>
      </w:r>
    </w:p>
    <w:p w:rsidR="00432B9C" w:rsidRPr="00432B9C" w:rsidRDefault="00432B9C" w:rsidP="00C55F72">
      <w:pPr>
        <w:pStyle w:val="PargrafodaLista"/>
        <w:numPr>
          <w:ilvl w:val="1"/>
          <w:numId w:val="14"/>
        </w:numPr>
        <w:spacing w:line="360" w:lineRule="auto"/>
        <w:ind w:left="0" w:hanging="284"/>
        <w:jc w:val="both"/>
        <w:rPr>
          <w:b/>
        </w:rPr>
      </w:pPr>
      <w:r>
        <w:t>O objeto será recebido:</w:t>
      </w:r>
    </w:p>
    <w:p w:rsidR="00432B9C" w:rsidRPr="00432B9C" w:rsidRDefault="00432B9C" w:rsidP="00C55F72">
      <w:pPr>
        <w:pStyle w:val="PargrafodaLista"/>
        <w:numPr>
          <w:ilvl w:val="2"/>
          <w:numId w:val="14"/>
        </w:numPr>
        <w:spacing w:line="360" w:lineRule="auto"/>
        <w:ind w:left="567" w:firstLine="0"/>
        <w:jc w:val="both"/>
        <w:rPr>
          <w:b/>
        </w:rPr>
      </w:pPr>
      <w:r>
        <w:t>Provisoriamente, por seu fiscal contratual, mediante termo de recebimento provisório;</w:t>
      </w:r>
    </w:p>
    <w:p w:rsidR="00432B9C" w:rsidRPr="00432B9C" w:rsidRDefault="00432B9C" w:rsidP="00C55F72">
      <w:pPr>
        <w:pStyle w:val="PargrafodaLista"/>
        <w:numPr>
          <w:ilvl w:val="2"/>
          <w:numId w:val="14"/>
        </w:numPr>
        <w:spacing w:line="360" w:lineRule="auto"/>
        <w:ind w:left="567" w:firstLine="0"/>
        <w:jc w:val="both"/>
        <w:rPr>
          <w:b/>
        </w:rPr>
      </w:pPr>
      <w:r>
        <w:t>Definitivamente pelo gestor de contratos, mediante termo de recebimento definitivo, no prazo máximo de 10 (dez) dias, contados do recebimento provisório.</w:t>
      </w:r>
    </w:p>
    <w:p w:rsidR="00432B9C" w:rsidRPr="006D5485" w:rsidRDefault="00432B9C" w:rsidP="00C55F72">
      <w:pPr>
        <w:pStyle w:val="PargrafodaLista"/>
        <w:numPr>
          <w:ilvl w:val="1"/>
          <w:numId w:val="14"/>
        </w:numPr>
        <w:spacing w:line="360" w:lineRule="auto"/>
        <w:ind w:left="0" w:hanging="284"/>
        <w:jc w:val="both"/>
        <w:rPr>
          <w:b/>
        </w:rPr>
      </w:pPr>
      <w:r>
        <w:t>É facultado à CONTRATANTE exigir a substituição dos produtos entregues nos seguintes casos, entre outros, quando</w:t>
      </w:r>
      <w:r w:rsidR="006D5485">
        <w:t>:</w:t>
      </w:r>
    </w:p>
    <w:p w:rsidR="006D5485" w:rsidRPr="006D5485" w:rsidRDefault="006D5485" w:rsidP="00C55F72">
      <w:pPr>
        <w:pStyle w:val="PargrafodaLista"/>
        <w:numPr>
          <w:ilvl w:val="2"/>
          <w:numId w:val="14"/>
        </w:numPr>
        <w:spacing w:line="360" w:lineRule="auto"/>
        <w:jc w:val="both"/>
        <w:rPr>
          <w:b/>
        </w:rPr>
      </w:pPr>
      <w:r>
        <w:t xml:space="preserve">Houver alterações </w:t>
      </w:r>
      <w:r w:rsidR="00034280">
        <w:t>na estrutura</w:t>
      </w:r>
      <w:r>
        <w:t>;</w:t>
      </w:r>
    </w:p>
    <w:p w:rsidR="006D5485" w:rsidRPr="006D5485" w:rsidRDefault="006D5485" w:rsidP="00C55F72">
      <w:pPr>
        <w:pStyle w:val="PargrafodaLista"/>
        <w:numPr>
          <w:ilvl w:val="2"/>
          <w:numId w:val="14"/>
        </w:numPr>
        <w:spacing w:line="360" w:lineRule="auto"/>
        <w:jc w:val="both"/>
        <w:rPr>
          <w:b/>
        </w:rPr>
      </w:pPr>
      <w:r>
        <w:t xml:space="preserve">O produto apresentar alguma </w:t>
      </w:r>
      <w:r w:rsidR="00034280">
        <w:t xml:space="preserve">avaria </w:t>
      </w:r>
      <w:r>
        <w:t>em suas características;</w:t>
      </w:r>
    </w:p>
    <w:p w:rsidR="006D5485" w:rsidRPr="006D5485" w:rsidRDefault="006D5485" w:rsidP="00C55F72">
      <w:pPr>
        <w:pStyle w:val="PargrafodaLista"/>
        <w:numPr>
          <w:ilvl w:val="2"/>
          <w:numId w:val="14"/>
        </w:numPr>
        <w:spacing w:line="360" w:lineRule="auto"/>
        <w:jc w:val="both"/>
        <w:rPr>
          <w:b/>
        </w:rPr>
      </w:pPr>
      <w:r>
        <w:t>Demonstrar contaminação e/ou deterioração;</w:t>
      </w:r>
    </w:p>
    <w:p w:rsidR="006D5485" w:rsidRPr="006D5485" w:rsidRDefault="006D5485" w:rsidP="00C55F72">
      <w:pPr>
        <w:pStyle w:val="PargrafodaLista"/>
        <w:numPr>
          <w:ilvl w:val="2"/>
          <w:numId w:val="14"/>
        </w:numPr>
        <w:spacing w:line="360" w:lineRule="auto"/>
        <w:jc w:val="both"/>
        <w:rPr>
          <w:b/>
        </w:rPr>
      </w:pPr>
      <w:r>
        <w:t>Não atenderem as especificações do objeto descritas no edital e proposta da contratada;</w:t>
      </w:r>
    </w:p>
    <w:p w:rsidR="006D5485" w:rsidRDefault="006D5485" w:rsidP="00C55F72">
      <w:pPr>
        <w:pStyle w:val="PargrafodaLista"/>
        <w:numPr>
          <w:ilvl w:val="1"/>
          <w:numId w:val="14"/>
        </w:numPr>
        <w:spacing w:line="360" w:lineRule="auto"/>
        <w:ind w:left="0" w:hanging="284"/>
        <w:jc w:val="both"/>
      </w:pPr>
      <w:r w:rsidRPr="006D5485">
        <w:lastRenderedPageBreak/>
        <w:t>Os produtos</w:t>
      </w:r>
      <w:r>
        <w:t xml:space="preserve"> que forem recusados, a critério da Administração, deverão ser substituídos</w:t>
      </w:r>
      <w:r w:rsidR="00DC0124">
        <w:t xml:space="preserve">, no prazo de até </w:t>
      </w:r>
      <w:r w:rsidR="00C10068">
        <w:t>10</w:t>
      </w:r>
      <w:r w:rsidR="00DC0124">
        <w:t xml:space="preserve"> (</w:t>
      </w:r>
      <w:r w:rsidR="00C10068">
        <w:t>dez</w:t>
      </w:r>
      <w:r w:rsidR="00DC0124">
        <w:t>) dias, contados da data da notificação apresentada à CONTRATADA, sem qualquer ônus para a CONTRATANTE. Caso a necessidade de substituição dos produtos possa comprometer o abastecimento o prazo será reduzido para 72 (setenta e duas) horas.</w:t>
      </w:r>
    </w:p>
    <w:p w:rsidR="00DC0124" w:rsidRDefault="00DC0124" w:rsidP="00C55F72">
      <w:pPr>
        <w:pStyle w:val="PargrafodaLista"/>
        <w:numPr>
          <w:ilvl w:val="1"/>
          <w:numId w:val="14"/>
        </w:numPr>
        <w:spacing w:line="360" w:lineRule="auto"/>
        <w:ind w:left="0" w:hanging="284"/>
        <w:jc w:val="both"/>
      </w:pPr>
      <w: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rsidR="00116E14" w:rsidRDefault="00116E14" w:rsidP="00116E14">
      <w:pPr>
        <w:pStyle w:val="PargrafodaLista"/>
        <w:spacing w:line="360" w:lineRule="auto"/>
        <w:ind w:left="720"/>
        <w:jc w:val="both"/>
      </w:pPr>
    </w:p>
    <w:p w:rsidR="00116E14" w:rsidRPr="00116E14" w:rsidRDefault="00116E14" w:rsidP="00C55F72">
      <w:pPr>
        <w:pStyle w:val="PargrafodaLista"/>
        <w:numPr>
          <w:ilvl w:val="0"/>
          <w:numId w:val="14"/>
        </w:numPr>
        <w:spacing w:line="360" w:lineRule="auto"/>
        <w:ind w:left="0" w:hanging="284"/>
        <w:jc w:val="both"/>
        <w:rPr>
          <w:b/>
        </w:rPr>
      </w:pPr>
      <w:r w:rsidRPr="00116E14">
        <w:rPr>
          <w:b/>
        </w:rPr>
        <w:t>OBRIGAÇÕES DA CONTRATANTE</w:t>
      </w:r>
    </w:p>
    <w:p w:rsidR="00116E14" w:rsidRDefault="00116E14" w:rsidP="00C55F72">
      <w:pPr>
        <w:pStyle w:val="PargrafodaLista"/>
        <w:numPr>
          <w:ilvl w:val="1"/>
          <w:numId w:val="14"/>
        </w:numPr>
        <w:spacing w:line="360" w:lineRule="auto"/>
        <w:ind w:left="0" w:hanging="284"/>
        <w:jc w:val="both"/>
      </w:pPr>
      <w:r>
        <w:t>Encaminhar</w:t>
      </w:r>
      <w:r w:rsidR="00034280">
        <w:t xml:space="preserve"> </w:t>
      </w:r>
      <w:r>
        <w:t>a solicitação de</w:t>
      </w:r>
      <w:r w:rsidR="00034280">
        <w:t xml:space="preserve"> fornecimento </w:t>
      </w:r>
      <w:r>
        <w:t>dos bens;</w:t>
      </w:r>
    </w:p>
    <w:p w:rsidR="00116E14" w:rsidRDefault="00116E14" w:rsidP="00C55F72">
      <w:pPr>
        <w:pStyle w:val="PargrafodaLista"/>
        <w:numPr>
          <w:ilvl w:val="1"/>
          <w:numId w:val="14"/>
        </w:numPr>
        <w:spacing w:line="360" w:lineRule="auto"/>
        <w:ind w:left="0" w:hanging="284"/>
        <w:jc w:val="both"/>
      </w:pPr>
      <w:r>
        <w:t xml:space="preserve">Receber o objeto no prazo e condições estabelecidas neste documento; </w:t>
      </w:r>
    </w:p>
    <w:p w:rsidR="00116E14" w:rsidRDefault="00116E14" w:rsidP="00C55F72">
      <w:pPr>
        <w:pStyle w:val="PargrafodaLista"/>
        <w:numPr>
          <w:ilvl w:val="1"/>
          <w:numId w:val="14"/>
        </w:numPr>
        <w:spacing w:line="360" w:lineRule="auto"/>
        <w:ind w:left="0" w:hanging="284"/>
        <w:jc w:val="both"/>
      </w:pPr>
      <w:r>
        <w:t>Verificar minuciosamente, no prazo fixado, a conformidade dos bens recebidos provisoriamente com as especificações constantes neste documento e na proposta, para fins de aceitação e recebimento definitivo;</w:t>
      </w:r>
    </w:p>
    <w:p w:rsidR="00116E14" w:rsidRDefault="00116E14" w:rsidP="00C55F72">
      <w:pPr>
        <w:pStyle w:val="PargrafodaLista"/>
        <w:numPr>
          <w:ilvl w:val="1"/>
          <w:numId w:val="14"/>
        </w:numPr>
        <w:spacing w:line="360" w:lineRule="auto"/>
        <w:ind w:left="0" w:hanging="284"/>
        <w:jc w:val="both"/>
      </w:pPr>
      <w:r>
        <w:t>Efetuar o pagamento do preço ajustado na forma, prazos e condições previstas neste documento;</w:t>
      </w:r>
    </w:p>
    <w:p w:rsidR="00116E14" w:rsidRDefault="00116E14" w:rsidP="00C55F72">
      <w:pPr>
        <w:pStyle w:val="PargrafodaLista"/>
        <w:numPr>
          <w:ilvl w:val="1"/>
          <w:numId w:val="14"/>
        </w:numPr>
        <w:spacing w:line="360" w:lineRule="auto"/>
        <w:ind w:left="0" w:hanging="284"/>
        <w:jc w:val="both"/>
      </w:pPr>
      <w:r>
        <w:t>Prestar as informações e esclarecimentos que venham a ser solicitados pela CONTRATADA;</w:t>
      </w:r>
    </w:p>
    <w:p w:rsidR="00116E14" w:rsidRDefault="00116E14" w:rsidP="00C55F72">
      <w:pPr>
        <w:pStyle w:val="PargrafodaLista"/>
        <w:numPr>
          <w:ilvl w:val="1"/>
          <w:numId w:val="14"/>
        </w:numPr>
        <w:spacing w:line="360" w:lineRule="auto"/>
        <w:ind w:left="0" w:hanging="284"/>
        <w:jc w:val="both"/>
      </w:pPr>
      <w:r>
        <w:t>Garantir o fiel cumprimento d</w:t>
      </w:r>
      <w:r w:rsidR="00E05B6A">
        <w:t>o Contrato</w:t>
      </w:r>
      <w:r>
        <w:t xml:space="preserve">, obrigando-se a proporcionar todas as facilidades para que a CONTRATADA possa cumprir suas obrigações dentro das normas e condições deste documento; </w:t>
      </w:r>
    </w:p>
    <w:p w:rsidR="00116E14" w:rsidRDefault="00116E14" w:rsidP="00C55F72">
      <w:pPr>
        <w:pStyle w:val="PargrafodaLista"/>
        <w:numPr>
          <w:ilvl w:val="1"/>
          <w:numId w:val="14"/>
        </w:numPr>
        <w:spacing w:line="360" w:lineRule="auto"/>
        <w:ind w:left="0" w:hanging="284"/>
        <w:jc w:val="both"/>
      </w:pPr>
      <w:r>
        <w:t>Exigir o cumprimento de todas as obrigações assumidas pela CONTRATADA.</w:t>
      </w:r>
    </w:p>
    <w:p w:rsidR="00116E14" w:rsidRDefault="00116E14" w:rsidP="00116E14">
      <w:pPr>
        <w:pStyle w:val="PargrafodaLista"/>
        <w:spacing w:line="360" w:lineRule="auto"/>
        <w:ind w:left="720"/>
        <w:jc w:val="both"/>
      </w:pPr>
    </w:p>
    <w:p w:rsidR="00116E14" w:rsidRPr="00BD685D" w:rsidRDefault="00116E14" w:rsidP="00C55F72">
      <w:pPr>
        <w:pStyle w:val="PargrafodaLista"/>
        <w:numPr>
          <w:ilvl w:val="0"/>
          <w:numId w:val="14"/>
        </w:numPr>
        <w:spacing w:line="360" w:lineRule="auto"/>
        <w:ind w:left="0" w:hanging="284"/>
        <w:jc w:val="both"/>
        <w:rPr>
          <w:b/>
        </w:rPr>
      </w:pPr>
      <w:r w:rsidRPr="00BD685D">
        <w:rPr>
          <w:b/>
        </w:rPr>
        <w:t>OBRIGAÇÕES DA CONTRATADA</w:t>
      </w:r>
    </w:p>
    <w:p w:rsidR="00116E14" w:rsidRDefault="00116E14" w:rsidP="00C55F72">
      <w:pPr>
        <w:pStyle w:val="PargrafodaLista"/>
        <w:numPr>
          <w:ilvl w:val="1"/>
          <w:numId w:val="14"/>
        </w:numPr>
        <w:spacing w:line="360" w:lineRule="auto"/>
        <w:ind w:left="0" w:hanging="284"/>
        <w:jc w:val="both"/>
      </w:pPr>
      <w:r>
        <w:t xml:space="preserve">Garantir a boa qualidade dos bens fornecidos; </w:t>
      </w:r>
    </w:p>
    <w:p w:rsidR="00116E14" w:rsidRDefault="00116E14" w:rsidP="00C55F72">
      <w:pPr>
        <w:pStyle w:val="PargrafodaLista"/>
        <w:numPr>
          <w:ilvl w:val="1"/>
          <w:numId w:val="14"/>
        </w:numPr>
        <w:spacing w:line="360" w:lineRule="auto"/>
        <w:ind w:left="0" w:hanging="284"/>
        <w:jc w:val="both"/>
      </w:pPr>
      <w:r>
        <w:t xml:space="preserve">Manter os dados cadastrais atualizados junto ao CONTRATANTE; </w:t>
      </w:r>
    </w:p>
    <w:p w:rsidR="00116E14" w:rsidRDefault="00116E14" w:rsidP="00C55F72">
      <w:pPr>
        <w:pStyle w:val="PargrafodaLista"/>
        <w:numPr>
          <w:ilvl w:val="1"/>
          <w:numId w:val="14"/>
        </w:numPr>
        <w:spacing w:line="360" w:lineRule="auto"/>
        <w:ind w:left="0" w:hanging="284"/>
        <w:jc w:val="both"/>
      </w:pPr>
      <w:r>
        <w:t xml:space="preserve">Arcar com eventuais prejuízos causados ao contratante e/ou a terceiros, provocados por ineficiência ou irregularidade cometidas por seus empregados, contratados ou prepostos envolvidos na execução do objeto; </w:t>
      </w:r>
    </w:p>
    <w:p w:rsidR="00116E14" w:rsidRDefault="00116E14" w:rsidP="00C55F72">
      <w:pPr>
        <w:pStyle w:val="PargrafodaLista"/>
        <w:numPr>
          <w:ilvl w:val="1"/>
          <w:numId w:val="14"/>
        </w:numPr>
        <w:spacing w:line="360" w:lineRule="auto"/>
        <w:ind w:left="0" w:hanging="284"/>
        <w:jc w:val="both"/>
      </w:pPr>
      <w:r>
        <w:t>Manter, durante toda a vigência d</w:t>
      </w:r>
      <w:r w:rsidR="00034280">
        <w:t>o Contrato</w:t>
      </w:r>
      <w:r>
        <w:t xml:space="preserve">, em compatibilidade com as obrigações assumidas, todas as condições de habilitação exigidas; </w:t>
      </w:r>
    </w:p>
    <w:p w:rsidR="00116E14" w:rsidRDefault="00116E14" w:rsidP="00C55F72">
      <w:pPr>
        <w:pStyle w:val="PargrafodaLista"/>
        <w:numPr>
          <w:ilvl w:val="1"/>
          <w:numId w:val="14"/>
        </w:numPr>
        <w:spacing w:line="360" w:lineRule="auto"/>
        <w:ind w:left="0" w:hanging="284"/>
        <w:jc w:val="both"/>
      </w:pPr>
      <w:r>
        <w:t xml:space="preserve">Providenciar a imediata correção das deficiências apontadas pelo CONTRATANTE quanto ao fornecimento; </w:t>
      </w:r>
    </w:p>
    <w:p w:rsidR="00116E14" w:rsidRDefault="00116E14" w:rsidP="00C55F72">
      <w:pPr>
        <w:pStyle w:val="PargrafodaLista"/>
        <w:numPr>
          <w:ilvl w:val="1"/>
          <w:numId w:val="14"/>
        </w:numPr>
        <w:spacing w:line="360" w:lineRule="auto"/>
        <w:ind w:left="0" w:hanging="284"/>
        <w:jc w:val="both"/>
      </w:pPr>
      <w:r>
        <w:t xml:space="preserve">Manter preposto aceito pela CONTRATANTE, para representá-la na execução do objeto; </w:t>
      </w:r>
    </w:p>
    <w:p w:rsidR="00116E14" w:rsidRDefault="00116E14" w:rsidP="00C55F72">
      <w:pPr>
        <w:pStyle w:val="PargrafodaLista"/>
        <w:numPr>
          <w:ilvl w:val="1"/>
          <w:numId w:val="14"/>
        </w:numPr>
        <w:spacing w:line="360" w:lineRule="auto"/>
        <w:ind w:left="0" w:hanging="284"/>
        <w:jc w:val="both"/>
      </w:pPr>
      <w:r>
        <w:t xml:space="preserve">Acatar as orientações da CONTRATANTE, sujeitando-se a mais ampla e irrestrita fiscalização, prestando os esclarecimentos solicitados e atendendo às reclamações formuladas; </w:t>
      </w:r>
    </w:p>
    <w:p w:rsidR="00116E14" w:rsidRDefault="00116E14" w:rsidP="00C55F72">
      <w:pPr>
        <w:pStyle w:val="PargrafodaLista"/>
        <w:numPr>
          <w:ilvl w:val="1"/>
          <w:numId w:val="14"/>
        </w:numPr>
        <w:spacing w:line="360" w:lineRule="auto"/>
        <w:ind w:left="0" w:hanging="284"/>
        <w:jc w:val="both"/>
      </w:pPr>
      <w:r>
        <w:t xml:space="preserve">Reportar imediatamente ao órgão responsável pela gestão do contrato, quaisquer anormalidades, erros e irregularidades observadas; </w:t>
      </w:r>
    </w:p>
    <w:p w:rsidR="00116E14" w:rsidRDefault="00116E14" w:rsidP="00C55F72">
      <w:pPr>
        <w:pStyle w:val="PargrafodaLista"/>
        <w:numPr>
          <w:ilvl w:val="1"/>
          <w:numId w:val="14"/>
        </w:numPr>
        <w:spacing w:line="360" w:lineRule="auto"/>
        <w:ind w:left="0" w:hanging="284"/>
        <w:jc w:val="both"/>
      </w:pPr>
      <w:r>
        <w:t>Submeter-se, dentro do escopo e das cláusulas pactuadas neste documento, às determinações do órgão responsável pela gestão do contrato e das autoridades da CONTRATANTE;</w:t>
      </w:r>
    </w:p>
    <w:p w:rsidR="00116E14" w:rsidRDefault="00116E14" w:rsidP="00C55F72">
      <w:pPr>
        <w:pStyle w:val="PargrafodaLista"/>
        <w:numPr>
          <w:ilvl w:val="1"/>
          <w:numId w:val="14"/>
        </w:numPr>
        <w:spacing w:line="360" w:lineRule="auto"/>
        <w:ind w:left="0" w:hanging="426"/>
        <w:jc w:val="both"/>
      </w:pPr>
      <w:r>
        <w:t xml:space="preserve">Responsabilizar-se pelos danos causados diretamente à CONTRATANTE ou a terceiros decorrentes de sua culpa ou dolo, não excluindo ou reduzindo essa responsabilidade à fiscalização ou o acompanhamento pela CONTRATANTE; </w:t>
      </w:r>
    </w:p>
    <w:p w:rsidR="00116E14" w:rsidRDefault="00116E14" w:rsidP="00C55F72">
      <w:pPr>
        <w:pStyle w:val="PargrafodaLista"/>
        <w:numPr>
          <w:ilvl w:val="1"/>
          <w:numId w:val="14"/>
        </w:numPr>
        <w:spacing w:line="360" w:lineRule="auto"/>
        <w:ind w:left="0" w:hanging="426"/>
        <w:jc w:val="both"/>
      </w:pPr>
      <w:r>
        <w:lastRenderedPageBreak/>
        <w:t xml:space="preserve">Cumprir dentro dos prazos estabelecidos, as obrigações assumidas, bem como manter em dia as obrigações sociais e salariais dos empregados; </w:t>
      </w:r>
    </w:p>
    <w:p w:rsidR="00116E14" w:rsidRDefault="00116E14" w:rsidP="00C55F72">
      <w:pPr>
        <w:pStyle w:val="PargrafodaLista"/>
        <w:numPr>
          <w:ilvl w:val="1"/>
          <w:numId w:val="14"/>
        </w:numPr>
        <w:spacing w:line="360" w:lineRule="auto"/>
        <w:ind w:left="0" w:hanging="426"/>
        <w:jc w:val="both"/>
      </w:pPr>
      <w:r>
        <w:t>Responsabilizar-se pelos encargos trabalhistas, previdenciários, fiscais e comerciais resultantes da execução do contrato;</w:t>
      </w:r>
    </w:p>
    <w:p w:rsidR="009455B5" w:rsidRDefault="009455B5" w:rsidP="009455B5">
      <w:pPr>
        <w:pStyle w:val="PargrafodaLista"/>
        <w:spacing w:line="360" w:lineRule="auto"/>
        <w:ind w:left="720"/>
        <w:jc w:val="both"/>
      </w:pPr>
    </w:p>
    <w:p w:rsidR="00116E14" w:rsidRPr="00BD685D" w:rsidRDefault="00116E14" w:rsidP="00C55F72">
      <w:pPr>
        <w:pStyle w:val="PargrafodaLista"/>
        <w:numPr>
          <w:ilvl w:val="0"/>
          <w:numId w:val="14"/>
        </w:numPr>
        <w:spacing w:line="360" w:lineRule="auto"/>
        <w:ind w:left="0" w:hanging="284"/>
        <w:jc w:val="both"/>
        <w:rPr>
          <w:b/>
        </w:rPr>
      </w:pPr>
      <w:r w:rsidRPr="00BD685D">
        <w:rPr>
          <w:b/>
        </w:rPr>
        <w:t>DO PAGAMENTO</w:t>
      </w:r>
    </w:p>
    <w:p w:rsidR="00116E14" w:rsidRDefault="00116E14" w:rsidP="00C55F72">
      <w:pPr>
        <w:pStyle w:val="PargrafodaLista"/>
        <w:numPr>
          <w:ilvl w:val="1"/>
          <w:numId w:val="14"/>
        </w:numPr>
        <w:spacing w:line="360" w:lineRule="auto"/>
        <w:ind w:left="0" w:hanging="284"/>
        <w:jc w:val="both"/>
      </w:pPr>
      <w:r>
        <w:t xml:space="preserve">O pagamento será efetuado até o 15º dia contados do recebimento definitivo dos bens, condicionado a apresentação da Nota Fiscal Eletrônica/Fatura correspondente e demais documentos pertinentes, desde que cumpridas às cláusulas contratuais e obedecidas às condições para liberação dos valores. </w:t>
      </w:r>
    </w:p>
    <w:p w:rsidR="009455B5" w:rsidRDefault="009455B5" w:rsidP="00C55F72">
      <w:pPr>
        <w:pStyle w:val="PargrafodaLista"/>
        <w:numPr>
          <w:ilvl w:val="1"/>
          <w:numId w:val="14"/>
        </w:numPr>
        <w:spacing w:line="360" w:lineRule="auto"/>
        <w:ind w:left="0" w:hanging="284"/>
        <w:jc w:val="both"/>
      </w:pPr>
      <w:r>
        <w:t xml:space="preserve">Na eventualidade de ocorrer atraso no pagamento, o valor será atualizado pela variação acumulada do IPCA/IBGE, ocorrida entre a data de seu adimplemento e a do efetivo pagamento, calculada </w:t>
      </w:r>
      <w:proofErr w:type="gramStart"/>
      <w:r>
        <w:t>pro</w:t>
      </w:r>
      <w:proofErr w:type="gramEnd"/>
      <w:r>
        <w:t xml:space="preserve"> rata tempore.</w:t>
      </w:r>
    </w:p>
    <w:p w:rsidR="00116E14" w:rsidRDefault="009455B5" w:rsidP="00C55F72">
      <w:pPr>
        <w:pStyle w:val="PargrafodaLista"/>
        <w:numPr>
          <w:ilvl w:val="1"/>
          <w:numId w:val="14"/>
        </w:numPr>
        <w:spacing w:line="360" w:lineRule="auto"/>
        <w:ind w:left="0" w:hanging="284"/>
        <w:jc w:val="both"/>
      </w:pPr>
      <w:r>
        <w:t>Para a hipótese definida no item anterior, a CONTRATADA fica obrigada a emitir nota fiscal/fatura suplementar, identificando de forma clara que se trata de valor pertinente à atualização financeira originária de pagamento de fatura em atraso por inadimplemento da CONTRATANTE.</w:t>
      </w:r>
    </w:p>
    <w:p w:rsidR="007B5495" w:rsidRDefault="007B5495" w:rsidP="007B5495">
      <w:pPr>
        <w:pStyle w:val="PargrafodaLista"/>
        <w:spacing w:line="360" w:lineRule="auto"/>
        <w:ind w:left="720"/>
        <w:jc w:val="both"/>
      </w:pPr>
    </w:p>
    <w:p w:rsidR="007B5495" w:rsidRPr="007B5495" w:rsidRDefault="007B5495" w:rsidP="00C55F72">
      <w:pPr>
        <w:pStyle w:val="PargrafodaLista"/>
        <w:numPr>
          <w:ilvl w:val="0"/>
          <w:numId w:val="14"/>
        </w:numPr>
        <w:spacing w:line="360" w:lineRule="auto"/>
        <w:ind w:left="0" w:hanging="284"/>
        <w:jc w:val="both"/>
        <w:rPr>
          <w:b/>
        </w:rPr>
      </w:pPr>
      <w:r w:rsidRPr="007B5495">
        <w:rPr>
          <w:b/>
        </w:rPr>
        <w:t>DA SUBCONTRATAÇÃO</w:t>
      </w:r>
    </w:p>
    <w:p w:rsidR="007B5495" w:rsidRDefault="007B5495" w:rsidP="00C55F72">
      <w:pPr>
        <w:pStyle w:val="PargrafodaLista"/>
        <w:numPr>
          <w:ilvl w:val="1"/>
          <w:numId w:val="14"/>
        </w:numPr>
        <w:spacing w:line="360" w:lineRule="auto"/>
        <w:ind w:left="0" w:hanging="284"/>
        <w:jc w:val="both"/>
      </w:pPr>
      <w:r>
        <w:t>É vedada a subcontratação do objeto.</w:t>
      </w:r>
    </w:p>
    <w:p w:rsidR="007B5495" w:rsidRDefault="007B5495" w:rsidP="00FC3173">
      <w:pPr>
        <w:pStyle w:val="PargrafodaLista"/>
        <w:spacing w:line="360" w:lineRule="auto"/>
        <w:ind w:left="0" w:hanging="284"/>
        <w:jc w:val="both"/>
      </w:pPr>
    </w:p>
    <w:p w:rsidR="007B5495" w:rsidRPr="00B76CEE" w:rsidRDefault="007B5495" w:rsidP="00C55F72">
      <w:pPr>
        <w:pStyle w:val="PargrafodaLista"/>
        <w:numPr>
          <w:ilvl w:val="0"/>
          <w:numId w:val="14"/>
        </w:numPr>
        <w:spacing w:line="360" w:lineRule="auto"/>
        <w:ind w:left="0" w:hanging="284"/>
        <w:jc w:val="both"/>
        <w:rPr>
          <w:b/>
        </w:rPr>
      </w:pPr>
      <w:r w:rsidRPr="00B76CEE">
        <w:rPr>
          <w:b/>
        </w:rPr>
        <w:t>DAS SANÇÕES ADMINISTRATIVAS</w:t>
      </w:r>
    </w:p>
    <w:p w:rsidR="007B5495" w:rsidRDefault="007B5495" w:rsidP="00C55F72">
      <w:pPr>
        <w:pStyle w:val="PargrafodaLista"/>
        <w:numPr>
          <w:ilvl w:val="1"/>
          <w:numId w:val="14"/>
        </w:numPr>
        <w:spacing w:line="360" w:lineRule="auto"/>
        <w:ind w:left="0" w:hanging="426"/>
        <w:jc w:val="both"/>
      </w:pPr>
      <w:r>
        <w:t>Comete infração administrativa nos termos da Lei nº 8.666, de 1993 e da Lei nº 10.520, de 2002, a CONTRATADA que:</w:t>
      </w:r>
    </w:p>
    <w:p w:rsidR="007B5495" w:rsidRDefault="007B5495" w:rsidP="00C55F72">
      <w:pPr>
        <w:pStyle w:val="PargrafodaLista"/>
        <w:numPr>
          <w:ilvl w:val="2"/>
          <w:numId w:val="14"/>
        </w:numPr>
        <w:spacing w:line="360" w:lineRule="auto"/>
        <w:ind w:left="567" w:firstLine="0"/>
        <w:jc w:val="both"/>
      </w:pPr>
      <w:r>
        <w:t>Inexecutar total ou parcialmente qualquer das obrigações assumidas em decorrência da contratação;</w:t>
      </w:r>
    </w:p>
    <w:p w:rsidR="007B5495" w:rsidRDefault="007B5495" w:rsidP="00C55F72">
      <w:pPr>
        <w:pStyle w:val="PargrafodaLista"/>
        <w:numPr>
          <w:ilvl w:val="2"/>
          <w:numId w:val="14"/>
        </w:numPr>
        <w:spacing w:line="360" w:lineRule="auto"/>
        <w:ind w:left="567" w:firstLine="0"/>
        <w:jc w:val="both"/>
      </w:pPr>
      <w:r>
        <w:t>Ensejar o retardamento da execução do objeto;</w:t>
      </w:r>
    </w:p>
    <w:p w:rsidR="007B5495" w:rsidRDefault="007B5495" w:rsidP="00C55F72">
      <w:pPr>
        <w:pStyle w:val="PargrafodaLista"/>
        <w:numPr>
          <w:ilvl w:val="2"/>
          <w:numId w:val="14"/>
        </w:numPr>
        <w:spacing w:line="360" w:lineRule="auto"/>
        <w:ind w:left="567" w:firstLine="0"/>
        <w:jc w:val="both"/>
      </w:pPr>
      <w:r>
        <w:t>Fraudar na execução do contrato;</w:t>
      </w:r>
    </w:p>
    <w:p w:rsidR="007B5495" w:rsidRDefault="007B5495" w:rsidP="00C55F72">
      <w:pPr>
        <w:pStyle w:val="PargrafodaLista"/>
        <w:numPr>
          <w:ilvl w:val="2"/>
          <w:numId w:val="14"/>
        </w:numPr>
        <w:spacing w:line="360" w:lineRule="auto"/>
        <w:ind w:left="567" w:firstLine="0"/>
        <w:jc w:val="both"/>
      </w:pPr>
      <w:r>
        <w:t>Comportar-se de modo inidôneo;</w:t>
      </w:r>
    </w:p>
    <w:p w:rsidR="007B5495" w:rsidRDefault="007B5495" w:rsidP="00C55F72">
      <w:pPr>
        <w:pStyle w:val="PargrafodaLista"/>
        <w:numPr>
          <w:ilvl w:val="2"/>
          <w:numId w:val="14"/>
        </w:numPr>
        <w:spacing w:line="360" w:lineRule="auto"/>
        <w:ind w:left="567" w:firstLine="0"/>
        <w:jc w:val="both"/>
      </w:pPr>
      <w:r>
        <w:t>Cometer fraude fiscal;</w:t>
      </w:r>
    </w:p>
    <w:p w:rsidR="007B5495" w:rsidRDefault="007B5495" w:rsidP="00C55F72">
      <w:pPr>
        <w:pStyle w:val="PargrafodaLista"/>
        <w:numPr>
          <w:ilvl w:val="2"/>
          <w:numId w:val="14"/>
        </w:numPr>
        <w:spacing w:line="360" w:lineRule="auto"/>
        <w:ind w:left="567" w:firstLine="0"/>
        <w:jc w:val="both"/>
      </w:pPr>
      <w:r>
        <w:t>Não mantiver a proposta.</w:t>
      </w:r>
    </w:p>
    <w:p w:rsidR="007B5495" w:rsidRDefault="007B5495" w:rsidP="00C55F72">
      <w:pPr>
        <w:pStyle w:val="PargrafodaLista"/>
        <w:numPr>
          <w:ilvl w:val="1"/>
          <w:numId w:val="14"/>
        </w:numPr>
        <w:spacing w:line="360" w:lineRule="auto"/>
        <w:ind w:left="0" w:hanging="426"/>
        <w:jc w:val="both"/>
      </w:pPr>
      <w:r>
        <w:t>A CONTRATADA que cometer qualquer das infrações discriminadas nos subitens acima ficará sujeita, sem prejuízo da responsabilidade civil e criminal, à aplicação das seguintes sanções:</w:t>
      </w:r>
    </w:p>
    <w:p w:rsidR="007B5495" w:rsidRDefault="007B5495" w:rsidP="00C55F72">
      <w:pPr>
        <w:pStyle w:val="PargrafodaLista"/>
        <w:numPr>
          <w:ilvl w:val="2"/>
          <w:numId w:val="14"/>
        </w:numPr>
        <w:spacing w:line="360" w:lineRule="auto"/>
        <w:ind w:left="567" w:firstLine="0"/>
        <w:jc w:val="both"/>
      </w:pPr>
      <w:r>
        <w:t>Advertência por faltas leves, assim entendidas aquelas que não acarretem prejuízos significativos para a CONTRATANTE;</w:t>
      </w:r>
    </w:p>
    <w:p w:rsidR="007B5495" w:rsidRDefault="007B5495" w:rsidP="00C55F72">
      <w:pPr>
        <w:pStyle w:val="PargrafodaLista"/>
        <w:numPr>
          <w:ilvl w:val="2"/>
          <w:numId w:val="14"/>
        </w:numPr>
        <w:spacing w:line="360" w:lineRule="auto"/>
        <w:ind w:left="567" w:firstLine="0"/>
        <w:jc w:val="both"/>
      </w:pPr>
      <w:r>
        <w:t xml:space="preserve">Multa moratória de </w:t>
      </w:r>
      <w:r w:rsidR="00B76CEE">
        <w:t>0,33%</w:t>
      </w:r>
      <w:r>
        <w:t xml:space="preserve"> (</w:t>
      </w:r>
      <w:r w:rsidR="00B76CEE">
        <w:t>trinta e três centésimos</w:t>
      </w:r>
      <w:r>
        <w:t xml:space="preserve"> por cento) por dia de atraso injustificado sobre o valor da parcela inadimplida, </w:t>
      </w:r>
      <w:r w:rsidR="00B76CEE">
        <w:t>quando o atraso não for superior a 30 (trinta) dias corridos</w:t>
      </w:r>
      <w:r>
        <w:t>;</w:t>
      </w:r>
    </w:p>
    <w:p w:rsidR="00B76CEE" w:rsidRDefault="00B76CEE" w:rsidP="00C55F72">
      <w:pPr>
        <w:pStyle w:val="PargrafodaLista"/>
        <w:numPr>
          <w:ilvl w:val="2"/>
          <w:numId w:val="14"/>
        </w:numPr>
        <w:spacing w:line="360" w:lineRule="auto"/>
        <w:ind w:left="567" w:firstLine="0"/>
        <w:jc w:val="both"/>
      </w:pPr>
      <w:r w:rsidRPr="00B76CEE">
        <w:t>Multa moratória de 0,</w:t>
      </w:r>
      <w:r>
        <w:t>66</w:t>
      </w:r>
      <w:r w:rsidRPr="00B76CEE">
        <w:t>% (</w:t>
      </w:r>
      <w:r>
        <w:t xml:space="preserve">sessenta e seis </w:t>
      </w:r>
      <w:r w:rsidRPr="00B76CEE">
        <w:t>centésimos por cento) por dia de atraso injustificado sobre o valor da parcela inadimplida</w:t>
      </w:r>
      <w:r w:rsidR="007E7C26">
        <w:t xml:space="preserve"> que exceder o subitem anterior, até o limite de 15 (quinze) dias</w:t>
      </w:r>
      <w:r w:rsidRPr="00B76CEE">
        <w:t xml:space="preserve"> corridos</w:t>
      </w:r>
      <w:r w:rsidR="007E7C26">
        <w:t>, calculados desde o trigésimo primeiro dia de atraso;</w:t>
      </w:r>
    </w:p>
    <w:p w:rsidR="007B5495" w:rsidRDefault="007B5495" w:rsidP="00C55F72">
      <w:pPr>
        <w:pStyle w:val="PargrafodaLista"/>
        <w:numPr>
          <w:ilvl w:val="2"/>
          <w:numId w:val="14"/>
        </w:numPr>
        <w:spacing w:line="360" w:lineRule="auto"/>
        <w:ind w:left="567" w:firstLine="0"/>
        <w:jc w:val="both"/>
      </w:pPr>
      <w:r>
        <w:lastRenderedPageBreak/>
        <w:t xml:space="preserve">Multa compensatória de até </w:t>
      </w:r>
      <w:r w:rsidR="007E7C26">
        <w:t>20%</w:t>
      </w:r>
      <w:r>
        <w:t xml:space="preserve"> (</w:t>
      </w:r>
      <w:r w:rsidR="007E7C26">
        <w:t>Vinte</w:t>
      </w:r>
      <w:r>
        <w:t xml:space="preserve"> por cento) sobre o valor total do </w:t>
      </w:r>
      <w:r w:rsidR="008A7607">
        <w:t>objeto</w:t>
      </w:r>
      <w:r>
        <w:t>, no caso de inexecução total do objeto</w:t>
      </w:r>
      <w:r w:rsidR="007E7C26">
        <w:t xml:space="preserve"> ou </w:t>
      </w:r>
      <w:r w:rsidR="00034280">
        <w:t xml:space="preserve">rescisão </w:t>
      </w:r>
      <w:r w:rsidR="007E7C26">
        <w:t>d</w:t>
      </w:r>
      <w:r w:rsidR="00034280">
        <w:t>o Contrato</w:t>
      </w:r>
      <w:r>
        <w:t>;</w:t>
      </w:r>
    </w:p>
    <w:p w:rsidR="007B5495" w:rsidRDefault="007B5495" w:rsidP="00C55F72">
      <w:pPr>
        <w:pStyle w:val="PargrafodaLista"/>
        <w:numPr>
          <w:ilvl w:val="3"/>
          <w:numId w:val="14"/>
        </w:numPr>
        <w:spacing w:line="360" w:lineRule="auto"/>
        <w:ind w:left="1134" w:firstLine="0"/>
        <w:jc w:val="both"/>
      </w:pPr>
      <w:r>
        <w:t>Em caso de inexecução parcial, a multa compensatória, no mesmo percentual do subitem acima, será aplicada de forma proporcional à obrigação inadimplida;</w:t>
      </w:r>
    </w:p>
    <w:p w:rsidR="007B5495" w:rsidRDefault="007B5495" w:rsidP="00C55F72">
      <w:pPr>
        <w:pStyle w:val="PargrafodaLista"/>
        <w:numPr>
          <w:ilvl w:val="2"/>
          <w:numId w:val="14"/>
        </w:numPr>
        <w:spacing w:line="360" w:lineRule="auto"/>
        <w:ind w:left="567" w:firstLine="0"/>
        <w:jc w:val="both"/>
      </w:pPr>
      <w:r>
        <w:t xml:space="preserve"> Suspensão de licitar e impedimento de contratar com o órgão, entidade ou unidade administrativa pela qual a Administração Pública opera e atua concretamente, pelo prazo de até dois anos;</w:t>
      </w:r>
    </w:p>
    <w:p w:rsidR="007B5495" w:rsidRDefault="007B5495" w:rsidP="00C55F72">
      <w:pPr>
        <w:pStyle w:val="PargrafodaLista"/>
        <w:numPr>
          <w:ilvl w:val="2"/>
          <w:numId w:val="14"/>
        </w:numPr>
        <w:spacing w:line="360" w:lineRule="auto"/>
        <w:ind w:left="567" w:firstLine="0"/>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B5495" w:rsidRDefault="007B5495" w:rsidP="00C55F72">
      <w:pPr>
        <w:pStyle w:val="PargrafodaLista"/>
        <w:numPr>
          <w:ilvl w:val="1"/>
          <w:numId w:val="14"/>
        </w:numPr>
        <w:spacing w:line="360" w:lineRule="auto"/>
        <w:ind w:left="0" w:hanging="426"/>
        <w:jc w:val="both"/>
      </w:pPr>
      <w: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B5495" w:rsidRDefault="007B5495" w:rsidP="00C55F72">
      <w:pPr>
        <w:pStyle w:val="PargrafodaLista"/>
        <w:numPr>
          <w:ilvl w:val="1"/>
          <w:numId w:val="14"/>
        </w:numPr>
        <w:spacing w:line="360" w:lineRule="auto"/>
        <w:ind w:left="0" w:hanging="426"/>
        <w:jc w:val="both"/>
      </w:pPr>
      <w:r>
        <w:t>A autoridade competente, na aplicação das sanções, levará em consideração a gravidade da conduta do infrator, o caráter educativo da pena, bem como o dano causado à CONTRATANTE, observado o princípio da proporcionalidade.</w:t>
      </w:r>
    </w:p>
    <w:p w:rsidR="009112F0" w:rsidRDefault="009112F0" w:rsidP="009112F0">
      <w:pPr>
        <w:pStyle w:val="PargrafodaLista"/>
        <w:spacing w:line="360" w:lineRule="auto"/>
        <w:ind w:left="567"/>
        <w:jc w:val="both"/>
      </w:pPr>
    </w:p>
    <w:p w:rsidR="009112F0" w:rsidRPr="0069217B" w:rsidRDefault="009755A2">
      <w:pPr>
        <w:rPr>
          <w:b/>
        </w:rPr>
      </w:pPr>
      <w:r w:rsidRPr="0069217B">
        <w:rPr>
          <w:b/>
        </w:rPr>
        <w:br w:type="page"/>
      </w:r>
    </w:p>
    <w:p w:rsidR="00927D95" w:rsidRPr="0069217B" w:rsidRDefault="00927D95" w:rsidP="00154191">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lastRenderedPageBreak/>
        <w:t>ANEXO II</w:t>
      </w:r>
      <w:r w:rsidR="00354514" w:rsidRPr="0069217B">
        <w:rPr>
          <w:b/>
        </w:rPr>
        <w:t xml:space="preserve"> – MINUTA DE </w:t>
      </w:r>
      <w:r w:rsidR="00D72465">
        <w:rPr>
          <w:b/>
        </w:rPr>
        <w:t>CONTRATO</w:t>
      </w:r>
    </w:p>
    <w:p w:rsidR="00A63A0D" w:rsidRPr="0069217B" w:rsidRDefault="00A63A0D" w:rsidP="00A63A0D">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pPr>
      <w:r w:rsidRPr="0069217B">
        <w:rPr>
          <w:b/>
        </w:rPr>
        <w:t xml:space="preserve">PREGÃO, NA FORMA </w:t>
      </w:r>
      <w:r w:rsidR="00020468">
        <w:rPr>
          <w:b/>
        </w:rPr>
        <w:t>ELETRÔNICA</w:t>
      </w:r>
      <w:r w:rsidRPr="0069217B">
        <w:rPr>
          <w:b/>
        </w:rPr>
        <w:t>,</w:t>
      </w:r>
      <w:r w:rsidR="00213653" w:rsidRPr="0069217B">
        <w:rPr>
          <w:b/>
        </w:rPr>
        <w:t xml:space="preserve"> Nº </w:t>
      </w:r>
      <w:r w:rsidR="00D72465">
        <w:rPr>
          <w:b/>
        </w:rPr>
        <w:t>00</w:t>
      </w:r>
      <w:r w:rsidR="007870BF">
        <w:rPr>
          <w:b/>
        </w:rPr>
        <w:t>4</w:t>
      </w:r>
      <w:r w:rsidRPr="0069217B">
        <w:rPr>
          <w:b/>
        </w:rPr>
        <w:t>/</w:t>
      </w:r>
      <w:r w:rsidR="005D0A11">
        <w:rPr>
          <w:b/>
        </w:rPr>
        <w:t>202</w:t>
      </w:r>
      <w:r w:rsidR="00864FD1">
        <w:rPr>
          <w:b/>
        </w:rPr>
        <w:t>2</w:t>
      </w:r>
    </w:p>
    <w:p w:rsidR="00FF1D0B" w:rsidRPr="004E7E80" w:rsidRDefault="00FF1D0B" w:rsidP="00FF1D0B">
      <w:pPr>
        <w:autoSpaceDE w:val="0"/>
        <w:autoSpaceDN w:val="0"/>
        <w:adjustRightInd w:val="0"/>
        <w:spacing w:line="360" w:lineRule="auto"/>
        <w:jc w:val="center"/>
        <w:rPr>
          <w:b/>
          <w:bCs/>
        </w:rPr>
      </w:pPr>
      <w:r w:rsidRPr="004E7E80">
        <w:rPr>
          <w:b/>
          <w:bCs/>
        </w:rPr>
        <w:t>MINUTA</w:t>
      </w:r>
    </w:p>
    <w:p w:rsidR="00FF1D0B" w:rsidRPr="004E7E80" w:rsidRDefault="00FF1D0B" w:rsidP="00FF1D0B">
      <w:pPr>
        <w:autoSpaceDE w:val="0"/>
        <w:autoSpaceDN w:val="0"/>
        <w:adjustRightInd w:val="0"/>
        <w:spacing w:line="360" w:lineRule="auto"/>
        <w:jc w:val="center"/>
        <w:rPr>
          <w:b/>
          <w:bCs/>
        </w:rPr>
      </w:pPr>
      <w:r w:rsidRPr="004E7E80">
        <w:rPr>
          <w:b/>
          <w:bCs/>
        </w:rPr>
        <w:t>CONTRATO Nº XX/2022</w:t>
      </w:r>
    </w:p>
    <w:p w:rsidR="00FF1D0B" w:rsidRPr="004E7E80" w:rsidRDefault="00FF1D0B" w:rsidP="00FF1D0B">
      <w:pPr>
        <w:autoSpaceDE w:val="0"/>
        <w:autoSpaceDN w:val="0"/>
        <w:adjustRightInd w:val="0"/>
        <w:spacing w:line="360" w:lineRule="auto"/>
        <w:ind w:left="4678"/>
        <w:jc w:val="both"/>
        <w:rPr>
          <w:b/>
          <w:bCs/>
        </w:rPr>
      </w:pPr>
    </w:p>
    <w:p w:rsidR="00FF1D0B" w:rsidRPr="004E7E80" w:rsidRDefault="00FF1D0B" w:rsidP="00FF1D0B">
      <w:pPr>
        <w:autoSpaceDE w:val="0"/>
        <w:autoSpaceDN w:val="0"/>
        <w:adjustRightInd w:val="0"/>
        <w:spacing w:line="360" w:lineRule="auto"/>
        <w:ind w:left="4678"/>
        <w:jc w:val="both"/>
        <w:rPr>
          <w:b/>
          <w:bCs/>
        </w:rPr>
      </w:pPr>
      <w:r w:rsidRPr="004E7E80">
        <w:rPr>
          <w:b/>
          <w:bCs/>
        </w:rPr>
        <w:t xml:space="preserve">TERMO DE CONTRATO DE </w:t>
      </w:r>
      <w:r>
        <w:rPr>
          <w:b/>
          <w:bCs/>
        </w:rPr>
        <w:t>FORNECIMENTO DE BENS</w:t>
      </w:r>
      <w:r w:rsidRPr="004E7E80">
        <w:rPr>
          <w:b/>
          <w:bCs/>
        </w:rPr>
        <w:t>, QUE FAZEM ENTRE SI A CÂMARA MUNICIPAL DE FOZ DO IGUAÇU E A XXXXXXXXXXXXX.</w:t>
      </w:r>
    </w:p>
    <w:p w:rsidR="00FF1D0B" w:rsidRPr="004E7E80" w:rsidRDefault="00FF1D0B" w:rsidP="00FF1D0B">
      <w:pPr>
        <w:autoSpaceDE w:val="0"/>
        <w:autoSpaceDN w:val="0"/>
        <w:adjustRightInd w:val="0"/>
        <w:spacing w:line="360" w:lineRule="auto"/>
        <w:jc w:val="right"/>
        <w:rPr>
          <w:b/>
          <w:bCs/>
        </w:rPr>
      </w:pPr>
    </w:p>
    <w:p w:rsidR="00FF1D0B" w:rsidRPr="004E7E80" w:rsidRDefault="00FF1D0B" w:rsidP="00FF1D0B">
      <w:pPr>
        <w:tabs>
          <w:tab w:val="left" w:pos="720"/>
        </w:tabs>
        <w:autoSpaceDE w:val="0"/>
        <w:autoSpaceDN w:val="0"/>
        <w:adjustRightInd w:val="0"/>
        <w:spacing w:after="240" w:line="360" w:lineRule="auto"/>
        <w:ind w:right="18" w:firstLine="1985"/>
        <w:jc w:val="both"/>
      </w:pPr>
      <w:r w:rsidRPr="004E7E80">
        <w:t xml:space="preserve">A </w:t>
      </w:r>
      <w:r w:rsidRPr="004E7E80">
        <w:rPr>
          <w:b/>
        </w:rPr>
        <w:t>Câmara Municipal de Foz do Iguaçu</w:t>
      </w:r>
      <w:r w:rsidRPr="004E7E80">
        <w:t xml:space="preserve">, pessoa jurídica de direito público, com sede em Foz do Iguaçu, Estado do Paraná, situada na Travessa Oscar Muxfeldt, 81, Centro, inscrita no CNPJ/MF sob o nº 75.914.051/0001-28, neste ato representada por seu Presidente, Ney Patrício da Costa, consoante competência originária prevista no art. 17 do Regimento Interno da Câmara Municipal de Foz do Iguaçu, daqui para frente denominada simplesmente de </w:t>
      </w:r>
      <w:r w:rsidRPr="004E7E80">
        <w:rPr>
          <w:b/>
        </w:rPr>
        <w:t>CONTRATANTE,</w:t>
      </w:r>
      <w:r w:rsidRPr="004E7E80">
        <w:t xml:space="preserve"> e, de outro lado, a empresa </w:t>
      </w:r>
      <w:r w:rsidRPr="004E7E80">
        <w:rPr>
          <w:b/>
          <w:bCs/>
        </w:rPr>
        <w:t>XXXXXXXXXXXXXXXX,</w:t>
      </w:r>
      <w:r w:rsidRPr="004E7E80">
        <w:t xml:space="preserve"> inscrita no CNPJ/MF sob o nº XX.XXX.XXX/XXXX-XX, situado na XXXXXXXXXXXXXX, nº XXX, no bairro XXXX, XXXXXXX, Paraná, CEP: XX.XXX-XXX, representada por seu sócio XXXXXXXXXXXXXXXXXX, inscrito no CPF XXX.XXX.XXX-XX, a seguir denominada simplesmente </w:t>
      </w:r>
      <w:r w:rsidRPr="004E7E80">
        <w:rPr>
          <w:b/>
        </w:rPr>
        <w:t>CONTRATADA</w:t>
      </w:r>
      <w:r w:rsidRPr="004E7E80">
        <w:t>,</w:t>
      </w:r>
      <w:r w:rsidRPr="004E7E80">
        <w:rPr>
          <w:b/>
        </w:rPr>
        <w:t xml:space="preserve"> </w:t>
      </w:r>
      <w:r w:rsidRPr="004E7E80">
        <w:t>firmam o presente contrato, que se regerá pelas cláusulas a seguir, sob a égide da Lei n.º 10.520/02, da Lei n.º 8.666/1993 e suas alterações posteriores e pelas condições estabelecidas no Edital e Anexos do Pregão Eletrônico nº 04/2022, ao qual se acham vinculadas, têm entre si justo e contratado o que segue:</w:t>
      </w:r>
    </w:p>
    <w:p w:rsidR="00FF1D0B" w:rsidRPr="004E7E80" w:rsidRDefault="00FF1D0B" w:rsidP="00FF1D0B">
      <w:pPr>
        <w:numPr>
          <w:ilvl w:val="0"/>
          <w:numId w:val="4"/>
        </w:numPr>
        <w:autoSpaceDE w:val="0"/>
        <w:autoSpaceDN w:val="0"/>
        <w:adjustRightInd w:val="0"/>
        <w:spacing w:line="360" w:lineRule="auto"/>
        <w:ind w:left="0" w:firstLine="0"/>
        <w:jc w:val="both"/>
        <w:rPr>
          <w:b/>
        </w:rPr>
      </w:pPr>
      <w:r w:rsidRPr="004E7E80">
        <w:rPr>
          <w:b/>
        </w:rPr>
        <w:t>CLÁUSULA PRIMEIRA – DO OBJETO</w:t>
      </w:r>
    </w:p>
    <w:p w:rsidR="00FF1D0B" w:rsidRPr="004E7E80" w:rsidRDefault="00FF1D0B" w:rsidP="00FF1D0B">
      <w:pPr>
        <w:numPr>
          <w:ilvl w:val="1"/>
          <w:numId w:val="4"/>
        </w:numPr>
        <w:autoSpaceDE w:val="0"/>
        <w:autoSpaceDN w:val="0"/>
        <w:adjustRightInd w:val="0"/>
        <w:spacing w:line="360" w:lineRule="auto"/>
        <w:ind w:left="0" w:firstLine="0"/>
        <w:jc w:val="both"/>
        <w:rPr>
          <w:b/>
        </w:rPr>
      </w:pPr>
      <w:r w:rsidRPr="004E7E80">
        <w:tab/>
        <w:t>O objeto do presente Termo de Contrato é a aquisição de equipamentos de informática conforme especificações e quantitativos estabelecidos no Edital de Pregão nº 04/2022.</w:t>
      </w:r>
    </w:p>
    <w:p w:rsidR="00FF1D0B" w:rsidRPr="004E7E80" w:rsidRDefault="00FF1D0B" w:rsidP="00FF1D0B">
      <w:pPr>
        <w:numPr>
          <w:ilvl w:val="1"/>
          <w:numId w:val="4"/>
        </w:numPr>
        <w:autoSpaceDE w:val="0"/>
        <w:autoSpaceDN w:val="0"/>
        <w:adjustRightInd w:val="0"/>
        <w:spacing w:line="360" w:lineRule="auto"/>
        <w:ind w:left="0" w:firstLine="0"/>
        <w:jc w:val="both"/>
        <w:rPr>
          <w:b/>
        </w:rPr>
      </w:pPr>
      <w:r w:rsidRPr="004E7E80">
        <w:t>Discriminação do objeto:</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883"/>
        <w:gridCol w:w="1256"/>
        <w:gridCol w:w="1583"/>
        <w:gridCol w:w="1508"/>
        <w:gridCol w:w="1489"/>
      </w:tblGrid>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rPr>
                <w:b/>
                <w:bCs/>
              </w:rPr>
            </w:pPr>
            <w:r w:rsidRPr="004E7E80">
              <w:rPr>
                <w:b/>
                <w:bCs/>
              </w:rPr>
              <w:t>ITEM</w:t>
            </w:r>
          </w:p>
        </w:tc>
        <w:tc>
          <w:tcPr>
            <w:tcW w:w="3091"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rPr>
                <w:b/>
                <w:bCs/>
              </w:rPr>
            </w:pPr>
            <w:r w:rsidRPr="004E7E80">
              <w:rPr>
                <w:b/>
                <w:bCs/>
              </w:rPr>
              <w:t>Descrição resumida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rPr>
                <w:b/>
                <w:bCs/>
              </w:rPr>
            </w:pPr>
            <w:r w:rsidRPr="004E7E80">
              <w:rPr>
                <w:b/>
                <w:bCs/>
              </w:rPr>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rPr>
                <w:b/>
                <w:bCs/>
              </w:rPr>
            </w:pPr>
            <w:r w:rsidRPr="004E7E80">
              <w:rPr>
                <w:b/>
                <w:bCs/>
              </w:rPr>
              <w:t>QUANTIDADE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rPr>
                <w:b/>
                <w:bCs/>
              </w:rPr>
            </w:pPr>
            <w:r w:rsidRPr="004E7E80">
              <w:rPr>
                <w:b/>
                <w:bCs/>
              </w:rPr>
              <w:t>PREÇO UNITÁRIO MAXIMO</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rPr>
                <w:b/>
                <w:bCs/>
              </w:rPr>
            </w:pPr>
            <w:r w:rsidRPr="004E7E80">
              <w:rPr>
                <w:b/>
                <w:bCs/>
              </w:rPr>
              <w:t>PREÇO TOTAL MAXIMO</w:t>
            </w:r>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rPr>
                <w:b/>
                <w:bCs/>
              </w:rPr>
            </w:pPr>
            <w:r w:rsidRPr="004E7E80">
              <w:rPr>
                <w:b/>
                <w:bCs/>
              </w:rPr>
              <w:t>MOUSE</w:t>
            </w:r>
            <w:r w:rsidRPr="004E7E80">
              <w:rPr>
                <w:b/>
                <w:bCs/>
              </w:rPr>
              <w:tab/>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20</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2</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HD SSD 480 GB (Mínimo)</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30</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3</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proofErr w:type="spellStart"/>
            <w:r w:rsidRPr="004E7E80">
              <w:rPr>
                <w:b/>
                <w:bCs/>
              </w:rPr>
              <w:t>DisplayPort</w:t>
            </w:r>
            <w:proofErr w:type="spellEnd"/>
            <w:r w:rsidRPr="004E7E80">
              <w:rPr>
                <w:b/>
                <w:bCs/>
              </w:rPr>
              <w:t xml:space="preserve"> VGA</w:t>
            </w:r>
            <w:r w:rsidRPr="004E7E80">
              <w:rPr>
                <w:b/>
                <w:bCs/>
              </w:rPr>
              <w:tab/>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20</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4</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MONITOR</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20</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5</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ALICATE DE CRIMPAGEM</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6</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ALICATE DE CRIMPAGEM RÁPIDA</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7</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PATCH CORD CAT.6 (50 CENTÍMETROS)</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30</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lastRenderedPageBreak/>
              <w:t>8</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PATCH CORD CAT.6 (3 METROS)</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30</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9</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PATCH CORD CAT. 6 (5 METROS)</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30</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10</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CABO U/UTP CAT.6 (CAIXA COM 305 METROS)</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2</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11</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ACCESS POINT 2.4/5.0GHZ 450/1300MBPS</w:t>
            </w:r>
            <w:r w:rsidRPr="004E7E80">
              <w:t>  </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3</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12</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SWITCH GIGABIT 8 PORTAS</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5</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13</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NOTEBOOK</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10</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14</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rPr>
                <w:b/>
                <w:bCs/>
              </w:rPr>
            </w:pPr>
            <w:r w:rsidRPr="004E7E80">
              <w:rPr>
                <w:b/>
                <w:bCs/>
              </w:rPr>
              <w:t>LICENÇAS MICROSOFT® OFFICE HOME AND BUSINESS 2021, PORTUGUÊS (BRASIL)</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23</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r w:rsidR="00FF1D0B" w:rsidRPr="004E7E80" w:rsidTr="0005514F">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15</w:t>
            </w:r>
          </w:p>
        </w:tc>
        <w:tc>
          <w:tcPr>
            <w:tcW w:w="3091"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spacing w:line="276" w:lineRule="auto"/>
              <w:jc w:val="both"/>
            </w:pPr>
            <w:r w:rsidRPr="004E7E80">
              <w:rPr>
                <w:b/>
                <w:bCs/>
              </w:rPr>
              <w:t>DESKTOP</w:t>
            </w:r>
          </w:p>
        </w:tc>
        <w:tc>
          <w:tcPr>
            <w:tcW w:w="1276" w:type="dxa"/>
            <w:tcBorders>
              <w:top w:val="single" w:sz="4" w:space="0" w:color="auto"/>
              <w:left w:val="single" w:sz="4" w:space="0" w:color="auto"/>
              <w:bottom w:val="single" w:sz="4" w:space="0" w:color="auto"/>
              <w:right w:val="single" w:sz="4" w:space="0" w:color="auto"/>
            </w:tcBorders>
            <w:hideMark/>
          </w:tcPr>
          <w:p w:rsidR="00FF1D0B" w:rsidRPr="004E7E80" w:rsidRDefault="00FF1D0B" w:rsidP="0005514F">
            <w:pPr>
              <w:jc w:val="center"/>
            </w:pPr>
            <w:r w:rsidRPr="004E7E80">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D0B" w:rsidRPr="004E7E80" w:rsidRDefault="00FF1D0B" w:rsidP="0005514F">
            <w:pPr>
              <w:spacing w:line="276" w:lineRule="auto"/>
              <w:jc w:val="center"/>
            </w:pPr>
            <w:r w:rsidRPr="004E7E80">
              <w:t>10</w:t>
            </w:r>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FF1D0B" w:rsidRPr="004E7E80" w:rsidRDefault="00FF1D0B" w:rsidP="0005514F">
            <w:pPr>
              <w:jc w:val="center"/>
            </w:pPr>
            <w:proofErr w:type="spellStart"/>
            <w:proofErr w:type="gramStart"/>
            <w:r w:rsidRPr="004E7E80">
              <w:t>xx,xx</w:t>
            </w:r>
            <w:proofErr w:type="spellEnd"/>
            <w:proofErr w:type="gramEnd"/>
          </w:p>
        </w:tc>
      </w:tr>
    </w:tbl>
    <w:p w:rsidR="00FF1D0B" w:rsidRPr="004E7E80" w:rsidRDefault="00FF1D0B" w:rsidP="00FF1D0B">
      <w:pPr>
        <w:numPr>
          <w:ilvl w:val="1"/>
          <w:numId w:val="4"/>
        </w:numPr>
        <w:autoSpaceDE w:val="0"/>
        <w:autoSpaceDN w:val="0"/>
        <w:adjustRightInd w:val="0"/>
        <w:spacing w:line="360" w:lineRule="auto"/>
        <w:ind w:left="0" w:firstLine="0"/>
        <w:jc w:val="both"/>
      </w:pPr>
      <w:r w:rsidRPr="004E7E80">
        <w:t xml:space="preserve"> Este Termo de Contrato vincula-se à Proposta da empresa e ao Edital do Pregão Eletrônico nº 04/2022, independentemente de transcrição</w:t>
      </w:r>
    </w:p>
    <w:p w:rsidR="00FF1D0B" w:rsidRPr="004E7E80" w:rsidRDefault="00FF1D0B" w:rsidP="00FF1D0B">
      <w:pPr>
        <w:autoSpaceDE w:val="0"/>
        <w:autoSpaceDN w:val="0"/>
        <w:adjustRightInd w:val="0"/>
        <w:spacing w:line="360" w:lineRule="auto"/>
        <w:jc w:val="both"/>
      </w:pPr>
    </w:p>
    <w:p w:rsidR="00FF1D0B" w:rsidRPr="004E7E80" w:rsidRDefault="00FF1D0B" w:rsidP="00FF1D0B">
      <w:pPr>
        <w:numPr>
          <w:ilvl w:val="0"/>
          <w:numId w:val="4"/>
        </w:numPr>
        <w:autoSpaceDE w:val="0"/>
        <w:autoSpaceDN w:val="0"/>
        <w:adjustRightInd w:val="0"/>
        <w:spacing w:line="360" w:lineRule="auto"/>
        <w:ind w:left="0" w:firstLine="0"/>
        <w:jc w:val="both"/>
        <w:rPr>
          <w:b/>
          <w:bCs/>
        </w:rPr>
      </w:pPr>
      <w:r w:rsidRPr="004E7E80">
        <w:rPr>
          <w:b/>
          <w:bCs/>
        </w:rPr>
        <w:t>CLÁUSULA SEGUNDA – DA ENTREGA E CRITÉRIOS DE ACEITAÇÃO DO OBJETO</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O prazo de entrega será de 30 (trinta) dias consecutivos, contados da solicitação a ser realizada através da expedição de Ordem de solicitação de fornecimento, podendo ser prorrogado, desde que a solicitação esteja devidamente justificada e ocorra antes do esgotamento do prazo;</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Os produtos serão recebidos provisoriamente no prazo de 05 (cinco) dias, para efeito de posterior verificação de sua conformidade com as especificações constantes na proposta;</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Os bens poderão ser rejeitados, no todo ou em parte, quando em desacordo com as especificações constantes na proposta, devendo ser substituídos no prazo de 10 (dez) dias, a contar da notificação da contratante, às suas custas, sem prejuízo da aplicação das penalidades;</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Na impossibilidade de fornecimento do produto, a licitante vencedora deverá substituir o item por outro com especificações iguais ou superiores;</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Os bens serão recebidos definitivamente no prazo de 10 (dez) dias, contados do recebimento provisório, após a verificação da qualidade e quantidade do material e consequente aceitação.</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Na hipótese de a verificação a que se refere o subitem anterior não ser procedida dentro do prazo fixado, reputar-se-á como realizada, consumando-se o recebimento definitivo no dia do esgotamento do prazo;</w:t>
      </w:r>
    </w:p>
    <w:p w:rsidR="00FF1D0B" w:rsidRPr="004E7E80" w:rsidRDefault="00FF1D0B" w:rsidP="00FF1D0B">
      <w:pPr>
        <w:numPr>
          <w:ilvl w:val="1"/>
          <w:numId w:val="4"/>
        </w:numPr>
        <w:autoSpaceDE w:val="0"/>
        <w:autoSpaceDN w:val="0"/>
        <w:adjustRightInd w:val="0"/>
        <w:spacing w:line="360" w:lineRule="auto"/>
        <w:ind w:left="0" w:firstLine="0"/>
        <w:jc w:val="both"/>
        <w:rPr>
          <w:b/>
          <w:bCs/>
        </w:rPr>
      </w:pPr>
      <w:r w:rsidRPr="004E7E80">
        <w:t>O recebimento provisório ou definitivo do objeto não exclui a responsabilidade da contratada pelos prejuízos resultantes da incorreta execução do contrato.</w:t>
      </w:r>
    </w:p>
    <w:p w:rsidR="00FF1D0B" w:rsidRPr="004E7E80" w:rsidRDefault="00FF1D0B" w:rsidP="00FF1D0B">
      <w:pPr>
        <w:autoSpaceDE w:val="0"/>
        <w:autoSpaceDN w:val="0"/>
        <w:adjustRightInd w:val="0"/>
        <w:spacing w:line="360" w:lineRule="auto"/>
        <w:jc w:val="both"/>
        <w:rPr>
          <w:b/>
          <w:bCs/>
        </w:rPr>
      </w:pPr>
    </w:p>
    <w:p w:rsidR="00FF1D0B" w:rsidRPr="004E7E80" w:rsidRDefault="00FF1D0B" w:rsidP="00FF1D0B">
      <w:pPr>
        <w:numPr>
          <w:ilvl w:val="0"/>
          <w:numId w:val="4"/>
        </w:numPr>
        <w:autoSpaceDE w:val="0"/>
        <w:autoSpaceDN w:val="0"/>
        <w:adjustRightInd w:val="0"/>
        <w:spacing w:line="360" w:lineRule="auto"/>
        <w:ind w:left="0" w:firstLine="0"/>
        <w:jc w:val="both"/>
        <w:rPr>
          <w:b/>
          <w:bCs/>
        </w:rPr>
      </w:pPr>
      <w:r w:rsidRPr="004E7E80">
        <w:rPr>
          <w:b/>
          <w:bCs/>
        </w:rPr>
        <w:t>CLÁUSULA TERCEIRA – DA VIGÊNCIA E REGIME DE EXECUÇÃO</w:t>
      </w:r>
    </w:p>
    <w:p w:rsidR="00FF1D0B" w:rsidRPr="004E7E80" w:rsidRDefault="00FF1D0B" w:rsidP="00FF1D0B">
      <w:pPr>
        <w:numPr>
          <w:ilvl w:val="1"/>
          <w:numId w:val="4"/>
        </w:numPr>
        <w:autoSpaceDE w:val="0"/>
        <w:autoSpaceDN w:val="0"/>
        <w:adjustRightInd w:val="0"/>
        <w:spacing w:line="360" w:lineRule="auto"/>
        <w:ind w:left="0" w:firstLine="0"/>
        <w:jc w:val="both"/>
        <w:rPr>
          <w:bCs/>
        </w:rPr>
      </w:pPr>
      <w:r w:rsidRPr="004E7E80">
        <w:rPr>
          <w:bCs/>
        </w:rPr>
        <w:t>O presente Contrato terá validade da data de sua assinatura até 31/12/2022.</w:t>
      </w:r>
    </w:p>
    <w:p w:rsidR="00FF1D0B" w:rsidRPr="004E7E80" w:rsidRDefault="00FF1D0B" w:rsidP="00FF1D0B">
      <w:pPr>
        <w:numPr>
          <w:ilvl w:val="1"/>
          <w:numId w:val="4"/>
        </w:numPr>
        <w:autoSpaceDE w:val="0"/>
        <w:autoSpaceDN w:val="0"/>
        <w:adjustRightInd w:val="0"/>
        <w:spacing w:line="360" w:lineRule="auto"/>
        <w:ind w:left="0" w:firstLine="0"/>
        <w:jc w:val="both"/>
        <w:rPr>
          <w:bCs/>
        </w:rPr>
      </w:pPr>
      <w:r w:rsidRPr="004E7E80">
        <w:rPr>
          <w:bCs/>
        </w:rPr>
        <w:t>O regime de execução do fornecimento contratados será o do regime de execução indireta, nos termos do artigo 6º, inc. VIII, da Lei nº 8666/93, não sendo permitida a transferência e responsabilização de terceiros estranhos a este Termo de contrato.</w:t>
      </w:r>
    </w:p>
    <w:p w:rsidR="00FF1D0B" w:rsidRPr="004E7E80" w:rsidRDefault="00FF1D0B" w:rsidP="00FF1D0B">
      <w:pPr>
        <w:numPr>
          <w:ilvl w:val="1"/>
          <w:numId w:val="4"/>
        </w:numPr>
        <w:autoSpaceDE w:val="0"/>
        <w:autoSpaceDN w:val="0"/>
        <w:adjustRightInd w:val="0"/>
        <w:spacing w:line="360" w:lineRule="auto"/>
        <w:ind w:left="0" w:firstLine="0"/>
        <w:jc w:val="both"/>
        <w:rPr>
          <w:bCs/>
        </w:rPr>
      </w:pPr>
      <w:r w:rsidRPr="004E7E80">
        <w:rPr>
          <w:bCs/>
        </w:rPr>
        <w:lastRenderedPageBreak/>
        <w:t>A CONTRATADA responsabiliza-se pela completa execução do objeto deste Termo de contrato, o qual se vincula à proposta da empresa e ao procedimento administrativo que o deu origem, independentemente de transcrição.</w:t>
      </w:r>
    </w:p>
    <w:p w:rsidR="00FF1D0B" w:rsidRPr="004E7E80" w:rsidRDefault="00FF1D0B" w:rsidP="00FF1D0B">
      <w:pPr>
        <w:autoSpaceDE w:val="0"/>
        <w:autoSpaceDN w:val="0"/>
        <w:adjustRightInd w:val="0"/>
        <w:spacing w:line="360" w:lineRule="auto"/>
        <w:jc w:val="both"/>
        <w:rPr>
          <w:b/>
          <w:bCs/>
        </w:rPr>
      </w:pPr>
    </w:p>
    <w:p w:rsidR="00FF1D0B" w:rsidRPr="004E7E80" w:rsidRDefault="00FF1D0B" w:rsidP="00FF1D0B">
      <w:pPr>
        <w:numPr>
          <w:ilvl w:val="0"/>
          <w:numId w:val="4"/>
        </w:numPr>
        <w:autoSpaceDE w:val="0"/>
        <w:autoSpaceDN w:val="0"/>
        <w:adjustRightInd w:val="0"/>
        <w:spacing w:line="360" w:lineRule="auto"/>
        <w:ind w:left="0" w:firstLine="0"/>
        <w:jc w:val="both"/>
        <w:rPr>
          <w:b/>
          <w:bCs/>
        </w:rPr>
      </w:pPr>
      <w:r w:rsidRPr="004E7E80">
        <w:rPr>
          <w:b/>
          <w:bCs/>
        </w:rPr>
        <w:t>CLÁUSULA QUARTA – PREÇO</w:t>
      </w:r>
    </w:p>
    <w:p w:rsidR="00FF1D0B" w:rsidRPr="004E7E80" w:rsidRDefault="00FF1D0B" w:rsidP="00FF1D0B">
      <w:pPr>
        <w:numPr>
          <w:ilvl w:val="1"/>
          <w:numId w:val="4"/>
        </w:numPr>
        <w:autoSpaceDE w:val="0"/>
        <w:autoSpaceDN w:val="0"/>
        <w:adjustRightInd w:val="0"/>
        <w:spacing w:line="360" w:lineRule="auto"/>
        <w:ind w:left="0" w:firstLine="0"/>
        <w:jc w:val="both"/>
        <w:rPr>
          <w:b/>
          <w:bCs/>
        </w:rPr>
      </w:pPr>
      <w:r w:rsidRPr="004E7E80">
        <w:rPr>
          <w:bCs/>
        </w:rPr>
        <w:t xml:space="preserve">O valor estimado da contratação é de até R$ </w:t>
      </w:r>
      <w:proofErr w:type="gramStart"/>
      <w:r w:rsidRPr="004E7E80">
        <w:rPr>
          <w:bCs/>
        </w:rPr>
        <w:t>XXXX,XX</w:t>
      </w:r>
      <w:proofErr w:type="gramEnd"/>
      <w:r w:rsidRPr="004E7E80">
        <w:rPr>
          <w:bCs/>
        </w:rPr>
        <w:t xml:space="preserve"> (XXXXXXXXXXXXXXX), conforme descritos na proposta apresentada pela empresa e constante no processo administrativo.</w:t>
      </w:r>
    </w:p>
    <w:p w:rsidR="00FF1D0B" w:rsidRPr="004E7E80" w:rsidRDefault="00FF1D0B" w:rsidP="00FF1D0B">
      <w:pPr>
        <w:numPr>
          <w:ilvl w:val="1"/>
          <w:numId w:val="4"/>
        </w:numPr>
        <w:autoSpaceDE w:val="0"/>
        <w:autoSpaceDN w:val="0"/>
        <w:adjustRightInd w:val="0"/>
        <w:spacing w:line="360" w:lineRule="auto"/>
        <w:ind w:left="0" w:firstLine="0"/>
        <w:jc w:val="both"/>
        <w:rPr>
          <w:b/>
          <w:bCs/>
        </w:rPr>
      </w:pPr>
      <w:r w:rsidRPr="004E7E80">
        <w:t>No valor acima estão incluídas todas as despesas ordinárias diretas e indiretas decorrentes da execução do objeto, inclusive tributos e/ou impostos, encargos sociais, trabalhistas, previdenciários, fiscais e comerciais incidentes, taxa de administração, seguro e outros necessários ao cumprimento integral do objeto da contratação.</w:t>
      </w:r>
    </w:p>
    <w:p w:rsidR="00FF1D0B" w:rsidRPr="004E7E80" w:rsidRDefault="00FF1D0B" w:rsidP="00FF1D0B">
      <w:pPr>
        <w:autoSpaceDE w:val="0"/>
        <w:autoSpaceDN w:val="0"/>
        <w:adjustRightInd w:val="0"/>
        <w:spacing w:line="360" w:lineRule="auto"/>
        <w:jc w:val="both"/>
      </w:pPr>
    </w:p>
    <w:p w:rsidR="00FF1D0B" w:rsidRPr="004E7E80" w:rsidRDefault="00FF1D0B" w:rsidP="00FF1D0B">
      <w:pPr>
        <w:numPr>
          <w:ilvl w:val="0"/>
          <w:numId w:val="4"/>
        </w:numPr>
        <w:autoSpaceDE w:val="0"/>
        <w:autoSpaceDN w:val="0"/>
        <w:adjustRightInd w:val="0"/>
        <w:spacing w:line="360" w:lineRule="auto"/>
        <w:ind w:left="0" w:firstLine="0"/>
        <w:jc w:val="both"/>
        <w:rPr>
          <w:b/>
          <w:bCs/>
        </w:rPr>
      </w:pPr>
      <w:r w:rsidRPr="004E7E80">
        <w:rPr>
          <w:b/>
          <w:bCs/>
        </w:rPr>
        <w:t>CLÁUSULA QUINTA – DOTAÇÃO ORÇAMENTÁRIA</w:t>
      </w:r>
    </w:p>
    <w:p w:rsidR="00FF1D0B" w:rsidRPr="004E7E80" w:rsidRDefault="00FF1D0B" w:rsidP="00FF1D0B">
      <w:pPr>
        <w:numPr>
          <w:ilvl w:val="1"/>
          <w:numId w:val="4"/>
        </w:numPr>
        <w:autoSpaceDE w:val="0"/>
        <w:autoSpaceDN w:val="0"/>
        <w:adjustRightInd w:val="0"/>
        <w:spacing w:line="360" w:lineRule="auto"/>
        <w:ind w:left="0" w:firstLine="0"/>
        <w:jc w:val="both"/>
        <w:rPr>
          <w:b/>
          <w:bCs/>
        </w:rPr>
      </w:pPr>
      <w:r w:rsidRPr="004E7E80">
        <w:rPr>
          <w:bCs/>
        </w:rPr>
        <w:t>As despesas com a presente contratação ocorrerão no ano de 2022 a cargo das seguintes dotações do orçamento: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F1D0B" w:rsidRPr="004E7E80" w:rsidTr="0005514F">
        <w:tc>
          <w:tcPr>
            <w:tcW w:w="9608" w:type="dxa"/>
            <w:shd w:val="clear" w:color="auto" w:fill="auto"/>
            <w:vAlign w:val="center"/>
          </w:tcPr>
          <w:p w:rsidR="00FF1D0B" w:rsidRPr="004E7E80" w:rsidRDefault="00FF1D0B" w:rsidP="0005514F">
            <w:pPr>
              <w:autoSpaceDE w:val="0"/>
              <w:autoSpaceDN w:val="0"/>
              <w:adjustRightInd w:val="0"/>
              <w:rPr>
                <w:bCs/>
              </w:rPr>
            </w:pPr>
            <w:r w:rsidRPr="004E7E80">
              <w:rPr>
                <w:bCs/>
              </w:rPr>
              <w:t>01.01.01.031.0001.2002.3.3.90.30.17.00 - MATERIAL DE PROCESSAMENTO DE DADOS</w:t>
            </w:r>
          </w:p>
        </w:tc>
      </w:tr>
      <w:tr w:rsidR="00FF1D0B" w:rsidRPr="004E7E80" w:rsidTr="0005514F">
        <w:tc>
          <w:tcPr>
            <w:tcW w:w="9608" w:type="dxa"/>
            <w:shd w:val="clear" w:color="auto" w:fill="auto"/>
            <w:vAlign w:val="center"/>
          </w:tcPr>
          <w:p w:rsidR="00FF1D0B" w:rsidRPr="004E7E80" w:rsidRDefault="00FF1D0B" w:rsidP="0005514F">
            <w:pPr>
              <w:autoSpaceDE w:val="0"/>
              <w:autoSpaceDN w:val="0"/>
              <w:adjustRightInd w:val="0"/>
              <w:rPr>
                <w:bCs/>
              </w:rPr>
            </w:pPr>
            <w:r w:rsidRPr="004E7E80">
              <w:rPr>
                <w:bCs/>
              </w:rPr>
              <w:t>01.01.01.031.0001.2002.3.3.90.30.26.00 - MATERIAL ELÉTRICO E ELETRÔNICO</w:t>
            </w:r>
          </w:p>
        </w:tc>
      </w:tr>
      <w:tr w:rsidR="00FF1D0B" w:rsidRPr="004E7E80" w:rsidTr="0005514F">
        <w:tc>
          <w:tcPr>
            <w:tcW w:w="9608" w:type="dxa"/>
            <w:shd w:val="clear" w:color="auto" w:fill="auto"/>
            <w:vAlign w:val="center"/>
          </w:tcPr>
          <w:p w:rsidR="00FF1D0B" w:rsidRPr="004E7E80" w:rsidRDefault="00FF1D0B" w:rsidP="0005514F">
            <w:pPr>
              <w:autoSpaceDE w:val="0"/>
              <w:autoSpaceDN w:val="0"/>
              <w:adjustRightInd w:val="0"/>
              <w:rPr>
                <w:bCs/>
              </w:rPr>
            </w:pPr>
            <w:r w:rsidRPr="004E7E80">
              <w:rPr>
                <w:bCs/>
              </w:rPr>
              <w:t>01.01.01.031.0001.2002.3.3.90.30.42.00 – FERRAMENTAS</w:t>
            </w:r>
          </w:p>
        </w:tc>
      </w:tr>
      <w:tr w:rsidR="00FF1D0B" w:rsidRPr="004E7E80" w:rsidTr="0005514F">
        <w:tc>
          <w:tcPr>
            <w:tcW w:w="9608" w:type="dxa"/>
            <w:shd w:val="clear" w:color="auto" w:fill="auto"/>
            <w:vAlign w:val="center"/>
          </w:tcPr>
          <w:p w:rsidR="00FF1D0B" w:rsidRPr="004E7E80" w:rsidRDefault="00FF1D0B" w:rsidP="0005514F">
            <w:pPr>
              <w:autoSpaceDE w:val="0"/>
              <w:autoSpaceDN w:val="0"/>
              <w:adjustRightInd w:val="0"/>
              <w:rPr>
                <w:bCs/>
              </w:rPr>
            </w:pPr>
            <w:r w:rsidRPr="004E7E80">
              <w:rPr>
                <w:bCs/>
              </w:rPr>
              <w:t>01.01.01.031.0001.2002.3.3.90.30.47.00 - AQUISIÇÃO DE SOFTWARES DE BASE</w:t>
            </w:r>
          </w:p>
        </w:tc>
      </w:tr>
      <w:tr w:rsidR="00FF1D0B" w:rsidRPr="004E7E80" w:rsidTr="0005514F">
        <w:tc>
          <w:tcPr>
            <w:tcW w:w="9608" w:type="dxa"/>
            <w:shd w:val="clear" w:color="auto" w:fill="auto"/>
            <w:vAlign w:val="center"/>
          </w:tcPr>
          <w:p w:rsidR="00FF1D0B" w:rsidRPr="004E7E80" w:rsidRDefault="00FF1D0B" w:rsidP="0005514F">
            <w:pPr>
              <w:autoSpaceDE w:val="0"/>
              <w:autoSpaceDN w:val="0"/>
              <w:adjustRightInd w:val="0"/>
              <w:rPr>
                <w:bCs/>
              </w:rPr>
            </w:pPr>
            <w:r w:rsidRPr="004E7E80">
              <w:rPr>
                <w:bCs/>
              </w:rPr>
              <w:t>01.01.01.031.0001.1001.4.4.90.52.35.00 - EQUIPAMENTO DE PROCESSAMENTO DE DADOS</w:t>
            </w:r>
          </w:p>
        </w:tc>
      </w:tr>
    </w:tbl>
    <w:p w:rsidR="00FF1D0B" w:rsidRPr="004E7E80" w:rsidRDefault="00FF1D0B" w:rsidP="00FF1D0B">
      <w:pPr>
        <w:autoSpaceDE w:val="0"/>
        <w:autoSpaceDN w:val="0"/>
        <w:adjustRightInd w:val="0"/>
        <w:spacing w:line="360" w:lineRule="auto"/>
        <w:jc w:val="both"/>
        <w:rPr>
          <w:b/>
          <w:bCs/>
        </w:rPr>
      </w:pPr>
    </w:p>
    <w:p w:rsidR="00FF1D0B" w:rsidRPr="004E7E80" w:rsidRDefault="00FF1D0B" w:rsidP="00FF1D0B">
      <w:pPr>
        <w:numPr>
          <w:ilvl w:val="0"/>
          <w:numId w:val="4"/>
        </w:numPr>
        <w:autoSpaceDE w:val="0"/>
        <w:autoSpaceDN w:val="0"/>
        <w:adjustRightInd w:val="0"/>
        <w:spacing w:line="360" w:lineRule="auto"/>
        <w:ind w:left="0" w:firstLine="0"/>
        <w:jc w:val="both"/>
        <w:rPr>
          <w:b/>
          <w:bCs/>
        </w:rPr>
      </w:pPr>
      <w:r w:rsidRPr="004E7E80">
        <w:rPr>
          <w:b/>
          <w:bCs/>
        </w:rPr>
        <w:t>CLÁUSULA SEXTA – PAGAMENTO</w:t>
      </w:r>
    </w:p>
    <w:p w:rsidR="00FF1D0B" w:rsidRPr="004E7E80" w:rsidRDefault="00FF1D0B" w:rsidP="00FF1D0B">
      <w:pPr>
        <w:numPr>
          <w:ilvl w:val="1"/>
          <w:numId w:val="4"/>
        </w:numPr>
        <w:autoSpaceDE w:val="0"/>
        <w:autoSpaceDN w:val="0"/>
        <w:adjustRightInd w:val="0"/>
        <w:spacing w:line="360" w:lineRule="auto"/>
        <w:ind w:left="0" w:firstLine="0"/>
        <w:jc w:val="both"/>
        <w:rPr>
          <w:bCs/>
        </w:rPr>
      </w:pPr>
      <w:r w:rsidRPr="004E7E80">
        <w:rPr>
          <w:bCs/>
        </w:rPr>
        <w:t xml:space="preserve">Os pagamentos serão realizados até o 15º (décimo quinto) dia contados do recebimento definitivo dos serviços, condicionado a apresentação da Nota Fiscal Eletrônica/Fatura correspondente e demais documentos pertinentes, desde que obedecida as demais </w:t>
      </w:r>
      <w:proofErr w:type="spellStart"/>
      <w:r w:rsidRPr="004E7E80">
        <w:rPr>
          <w:bCs/>
        </w:rPr>
        <w:t>clausulas</w:t>
      </w:r>
      <w:proofErr w:type="spellEnd"/>
      <w:r w:rsidRPr="004E7E80">
        <w:rPr>
          <w:bCs/>
        </w:rPr>
        <w:t xml:space="preserve"> contratuais e condições para liberações dos valores.</w:t>
      </w:r>
    </w:p>
    <w:p w:rsidR="00FF1D0B" w:rsidRPr="004E7E80" w:rsidRDefault="00FF1D0B" w:rsidP="00FF1D0B">
      <w:pPr>
        <w:numPr>
          <w:ilvl w:val="1"/>
          <w:numId w:val="4"/>
        </w:numPr>
        <w:autoSpaceDE w:val="0"/>
        <w:autoSpaceDN w:val="0"/>
        <w:adjustRightInd w:val="0"/>
        <w:spacing w:line="360" w:lineRule="auto"/>
        <w:ind w:left="0" w:firstLine="0"/>
        <w:jc w:val="both"/>
        <w:rPr>
          <w:bCs/>
        </w:rPr>
      </w:pPr>
      <w:r w:rsidRPr="004E7E80">
        <w:rPr>
          <w:bCs/>
        </w:rPr>
        <w:t xml:space="preserve">Na eventualidade de ocorrer atraso no pagamento, o valor será atualizado pela variação acumulada do IPCA/IBGE, ocorrida entre a data de seu adimplemento e a do efetivo pagamento, calculada </w:t>
      </w:r>
      <w:proofErr w:type="gramStart"/>
      <w:r w:rsidRPr="004E7E80">
        <w:rPr>
          <w:bCs/>
        </w:rPr>
        <w:t>pro</w:t>
      </w:r>
      <w:proofErr w:type="gramEnd"/>
      <w:r w:rsidRPr="004E7E80">
        <w:rPr>
          <w:bCs/>
        </w:rPr>
        <w:t xml:space="preserve"> rata tempore.</w:t>
      </w:r>
    </w:p>
    <w:p w:rsidR="00FF1D0B" w:rsidRPr="004E7E80" w:rsidRDefault="00FF1D0B" w:rsidP="00FF1D0B">
      <w:pPr>
        <w:numPr>
          <w:ilvl w:val="1"/>
          <w:numId w:val="4"/>
        </w:numPr>
        <w:autoSpaceDE w:val="0"/>
        <w:autoSpaceDN w:val="0"/>
        <w:adjustRightInd w:val="0"/>
        <w:spacing w:line="360" w:lineRule="auto"/>
        <w:ind w:left="0" w:firstLine="0"/>
        <w:jc w:val="both"/>
        <w:rPr>
          <w:bCs/>
        </w:rPr>
      </w:pPr>
      <w:r w:rsidRPr="004E7E80">
        <w:rPr>
          <w:bCs/>
        </w:rPr>
        <w:t>Para a hipótese definida no item anterior, a CONTRATADA fica obrigada a emitir nota fiscal/fatura suplementar, identificando de forma clara que se trata de valor pertinente à atualização financeira originária de pagamento de fatura em atraso por inadimplemento da CONTRATANTE.</w:t>
      </w:r>
    </w:p>
    <w:p w:rsidR="00FF1D0B" w:rsidRPr="004E7E80" w:rsidRDefault="00FF1D0B" w:rsidP="00FF1D0B">
      <w:pPr>
        <w:autoSpaceDE w:val="0"/>
        <w:autoSpaceDN w:val="0"/>
        <w:adjustRightInd w:val="0"/>
        <w:spacing w:line="360" w:lineRule="auto"/>
        <w:jc w:val="both"/>
        <w:rPr>
          <w:b/>
          <w:bCs/>
        </w:rPr>
      </w:pPr>
    </w:p>
    <w:p w:rsidR="00FF1D0B" w:rsidRPr="004E7E80" w:rsidRDefault="00FF1D0B" w:rsidP="00FF1D0B">
      <w:pPr>
        <w:numPr>
          <w:ilvl w:val="0"/>
          <w:numId w:val="4"/>
        </w:numPr>
        <w:autoSpaceDE w:val="0"/>
        <w:autoSpaceDN w:val="0"/>
        <w:adjustRightInd w:val="0"/>
        <w:spacing w:line="360" w:lineRule="auto"/>
        <w:ind w:left="0" w:firstLine="0"/>
        <w:jc w:val="both"/>
        <w:rPr>
          <w:b/>
          <w:bCs/>
        </w:rPr>
      </w:pPr>
      <w:r w:rsidRPr="004E7E80">
        <w:rPr>
          <w:b/>
          <w:bCs/>
        </w:rPr>
        <w:t>CLÁUSULA SÉTIMA – REAJUSTE</w:t>
      </w:r>
    </w:p>
    <w:p w:rsidR="00FF1D0B" w:rsidRPr="004E7E80" w:rsidRDefault="00FF1D0B" w:rsidP="00FF1D0B">
      <w:pPr>
        <w:numPr>
          <w:ilvl w:val="1"/>
          <w:numId w:val="4"/>
        </w:numPr>
        <w:autoSpaceDE w:val="0"/>
        <w:autoSpaceDN w:val="0"/>
        <w:adjustRightInd w:val="0"/>
        <w:spacing w:line="360" w:lineRule="auto"/>
        <w:ind w:left="0" w:firstLine="0"/>
        <w:jc w:val="both"/>
        <w:rPr>
          <w:b/>
          <w:bCs/>
        </w:rPr>
      </w:pPr>
      <w:r w:rsidRPr="004E7E80">
        <w:rPr>
          <w:bCs/>
        </w:rPr>
        <w:t>O preço contratado no respectivo prazo de vigência do contrato não será reajustado.</w:t>
      </w:r>
    </w:p>
    <w:p w:rsidR="00FF1D0B" w:rsidRPr="004E7E80" w:rsidRDefault="00FF1D0B" w:rsidP="00FF1D0B">
      <w:pPr>
        <w:autoSpaceDE w:val="0"/>
        <w:autoSpaceDN w:val="0"/>
        <w:adjustRightInd w:val="0"/>
        <w:spacing w:line="360" w:lineRule="auto"/>
        <w:jc w:val="both"/>
        <w:rPr>
          <w:b/>
          <w:bCs/>
        </w:rPr>
      </w:pPr>
      <w:r w:rsidRPr="004E7E80">
        <w:rPr>
          <w:bCs/>
        </w:rPr>
        <w:t xml:space="preserve"> </w:t>
      </w:r>
    </w:p>
    <w:p w:rsidR="00FF1D0B" w:rsidRPr="004E7E80" w:rsidRDefault="00FF1D0B" w:rsidP="00FF1D0B">
      <w:pPr>
        <w:numPr>
          <w:ilvl w:val="0"/>
          <w:numId w:val="4"/>
        </w:numPr>
        <w:autoSpaceDE w:val="0"/>
        <w:autoSpaceDN w:val="0"/>
        <w:adjustRightInd w:val="0"/>
        <w:spacing w:line="360" w:lineRule="auto"/>
        <w:ind w:left="0" w:firstLine="0"/>
        <w:jc w:val="both"/>
        <w:rPr>
          <w:b/>
          <w:bCs/>
        </w:rPr>
      </w:pPr>
      <w:r w:rsidRPr="004E7E80">
        <w:rPr>
          <w:b/>
          <w:bCs/>
        </w:rPr>
        <w:t>CLÁUSULA OITAVA – FISCALIZAÇÃO</w:t>
      </w:r>
    </w:p>
    <w:p w:rsidR="00FF1D0B" w:rsidRPr="004E7E80" w:rsidRDefault="00FF1D0B" w:rsidP="00FF1D0B">
      <w:pPr>
        <w:numPr>
          <w:ilvl w:val="1"/>
          <w:numId w:val="4"/>
        </w:numPr>
        <w:autoSpaceDE w:val="0"/>
        <w:autoSpaceDN w:val="0"/>
        <w:adjustRightInd w:val="0"/>
        <w:spacing w:line="360" w:lineRule="auto"/>
        <w:ind w:left="0" w:firstLine="0"/>
        <w:jc w:val="both"/>
        <w:rPr>
          <w:b/>
          <w:bCs/>
        </w:rPr>
      </w:pPr>
      <w:r w:rsidRPr="004E7E80">
        <w:rPr>
          <w:bCs/>
        </w:rPr>
        <w:t xml:space="preserve">O acompanhamento e a fiscalização da execução das obrigações oriundas deste contrato ficarão a cargo do Fiscal de Contratos, XXXXXXXXXXXXX, a ser designado através de Portaria da Presidência e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4E7E80">
        <w:rPr>
          <w:bCs/>
        </w:rPr>
        <w:t>arts</w:t>
      </w:r>
      <w:proofErr w:type="spellEnd"/>
      <w:r w:rsidRPr="004E7E80">
        <w:rPr>
          <w:bCs/>
        </w:rPr>
        <w:t>. 67 e 73 da Lei nº 8.666, de 1993.</w:t>
      </w:r>
    </w:p>
    <w:p w:rsidR="00FF1D0B" w:rsidRPr="004E7E80" w:rsidRDefault="00FF1D0B" w:rsidP="00FF1D0B">
      <w:pPr>
        <w:numPr>
          <w:ilvl w:val="1"/>
          <w:numId w:val="4"/>
        </w:numPr>
        <w:autoSpaceDE w:val="0"/>
        <w:autoSpaceDN w:val="0"/>
        <w:adjustRightInd w:val="0"/>
        <w:spacing w:line="360" w:lineRule="auto"/>
        <w:ind w:left="0" w:firstLine="0"/>
        <w:jc w:val="both"/>
        <w:rPr>
          <w:bCs/>
        </w:rPr>
      </w:pPr>
      <w:r w:rsidRPr="004E7E80">
        <w:rPr>
          <w:bCs/>
        </w:rPr>
        <w:lastRenderedPageBreak/>
        <w:t>O fiscal do contrato deverá promover o registro das ocorrências verificadas, adotando as providências necessárias ao fiel cumprimento das cláusulas contratuais, conforme o disposto nos §§ 1º e 2º do art. 67 da Lei nº 8.666, de 1993.</w:t>
      </w:r>
    </w:p>
    <w:p w:rsidR="00FF1D0B" w:rsidRPr="004E7E80" w:rsidRDefault="00FF1D0B" w:rsidP="00FF1D0B">
      <w:pPr>
        <w:numPr>
          <w:ilvl w:val="1"/>
          <w:numId w:val="4"/>
        </w:numPr>
        <w:autoSpaceDE w:val="0"/>
        <w:autoSpaceDN w:val="0"/>
        <w:adjustRightInd w:val="0"/>
        <w:spacing w:line="360" w:lineRule="auto"/>
        <w:ind w:left="0" w:firstLine="0"/>
        <w:jc w:val="both"/>
        <w:rPr>
          <w:bCs/>
        </w:rPr>
      </w:pPr>
      <w:r w:rsidRPr="004E7E80">
        <w:rPr>
          <w:bCs/>
        </w:rPr>
        <w:t>O descumprimento total ou parcial das demais obrigações e responsabilidades assumidas pela CONTRATADA ensejará a aplicação de sanções administrativas, previstas neste Termo de Contrato e na legislação vigente, podendo culminar em rescisão contratual, conforme disposto nos artigos 77 e 80 da Lei nº 8.666, de 1993.</w:t>
      </w:r>
    </w:p>
    <w:p w:rsidR="00FF1D0B" w:rsidRPr="004E7E80" w:rsidRDefault="00FF1D0B" w:rsidP="00FF1D0B">
      <w:pPr>
        <w:numPr>
          <w:ilvl w:val="1"/>
          <w:numId w:val="4"/>
        </w:numPr>
        <w:autoSpaceDE w:val="0"/>
        <w:autoSpaceDN w:val="0"/>
        <w:adjustRightInd w:val="0"/>
        <w:spacing w:line="360" w:lineRule="auto"/>
        <w:ind w:left="0" w:firstLine="0"/>
        <w:jc w:val="both"/>
        <w:rPr>
          <w:bCs/>
        </w:rPr>
      </w:pPr>
      <w:r w:rsidRPr="004E7E80">
        <w:rPr>
          <w:bC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FF1D0B" w:rsidRPr="004E7E80" w:rsidRDefault="00FF1D0B" w:rsidP="00FF1D0B">
      <w:pPr>
        <w:autoSpaceDE w:val="0"/>
        <w:autoSpaceDN w:val="0"/>
        <w:adjustRightInd w:val="0"/>
        <w:spacing w:line="360" w:lineRule="auto"/>
        <w:jc w:val="both"/>
        <w:rPr>
          <w:bCs/>
        </w:rPr>
      </w:pPr>
    </w:p>
    <w:p w:rsidR="00FF1D0B" w:rsidRPr="004E7E80" w:rsidRDefault="00FF1D0B" w:rsidP="00FF1D0B">
      <w:pPr>
        <w:numPr>
          <w:ilvl w:val="0"/>
          <w:numId w:val="4"/>
        </w:numPr>
        <w:autoSpaceDE w:val="0"/>
        <w:autoSpaceDN w:val="0"/>
        <w:adjustRightInd w:val="0"/>
        <w:spacing w:line="360" w:lineRule="auto"/>
        <w:ind w:left="0" w:firstLine="0"/>
        <w:jc w:val="both"/>
        <w:rPr>
          <w:b/>
          <w:bCs/>
        </w:rPr>
      </w:pPr>
      <w:r w:rsidRPr="004E7E80">
        <w:rPr>
          <w:b/>
          <w:bCs/>
        </w:rPr>
        <w:t>CLÁUSULA NONA – DAS OBRIGAÇÕES DA CONTRATANTE</w:t>
      </w:r>
    </w:p>
    <w:p w:rsidR="00FF1D0B" w:rsidRPr="004E7E80" w:rsidRDefault="00FF1D0B" w:rsidP="00FF1D0B">
      <w:pPr>
        <w:numPr>
          <w:ilvl w:val="1"/>
          <w:numId w:val="4"/>
        </w:numPr>
        <w:spacing w:line="360" w:lineRule="auto"/>
        <w:ind w:left="0" w:firstLine="0"/>
        <w:jc w:val="both"/>
      </w:pPr>
      <w:r w:rsidRPr="004E7E80">
        <w:t>Solicitar a entrega dos bens e a prestação dos serviços;</w:t>
      </w:r>
    </w:p>
    <w:p w:rsidR="00FF1D0B" w:rsidRPr="004E7E80" w:rsidRDefault="00FF1D0B" w:rsidP="00FF1D0B">
      <w:pPr>
        <w:numPr>
          <w:ilvl w:val="1"/>
          <w:numId w:val="4"/>
        </w:numPr>
        <w:spacing w:line="360" w:lineRule="auto"/>
        <w:ind w:left="0" w:firstLine="0"/>
        <w:jc w:val="both"/>
      </w:pPr>
      <w:r w:rsidRPr="004E7E80">
        <w:t>Receber o objeto no prazo e condições estabelecidas neste Contrato;</w:t>
      </w:r>
    </w:p>
    <w:p w:rsidR="00FF1D0B" w:rsidRPr="004E7E80" w:rsidRDefault="00FF1D0B" w:rsidP="00FF1D0B">
      <w:pPr>
        <w:numPr>
          <w:ilvl w:val="1"/>
          <w:numId w:val="4"/>
        </w:numPr>
        <w:spacing w:line="360" w:lineRule="auto"/>
        <w:ind w:left="0" w:firstLine="0"/>
        <w:jc w:val="both"/>
      </w:pPr>
      <w:r w:rsidRPr="004E7E80">
        <w:t>Verificar minuciosamente, no prazo fixado, a conformidade dos bens e serviços recebidos provisoriamente com as especificações constantes neste documento e na proposta, para fins de aceitação e recebimento definitivo;</w:t>
      </w:r>
    </w:p>
    <w:p w:rsidR="00FF1D0B" w:rsidRPr="004E7E80" w:rsidRDefault="00FF1D0B" w:rsidP="00FF1D0B">
      <w:pPr>
        <w:numPr>
          <w:ilvl w:val="1"/>
          <w:numId w:val="4"/>
        </w:numPr>
        <w:spacing w:line="360" w:lineRule="auto"/>
        <w:ind w:left="0" w:firstLine="0"/>
        <w:jc w:val="both"/>
      </w:pPr>
      <w:r w:rsidRPr="004E7E80">
        <w:t>Efetuar o pagamento do preço ajustado na forma, prazos e condições previstas no Contrato;</w:t>
      </w:r>
    </w:p>
    <w:p w:rsidR="00FF1D0B" w:rsidRPr="004E7E80" w:rsidRDefault="00FF1D0B" w:rsidP="00FF1D0B">
      <w:pPr>
        <w:numPr>
          <w:ilvl w:val="1"/>
          <w:numId w:val="4"/>
        </w:numPr>
        <w:spacing w:line="360" w:lineRule="auto"/>
        <w:ind w:left="0" w:firstLine="0"/>
        <w:jc w:val="both"/>
      </w:pPr>
      <w:r w:rsidRPr="004E7E80">
        <w:t>Prestar as informações e esclarecimentos que venham a serem solicitados pela CONTRATADA, tal qual solicitar as alterações/correções que se fizerem necessárias;</w:t>
      </w:r>
    </w:p>
    <w:p w:rsidR="00FF1D0B" w:rsidRPr="004E7E80" w:rsidRDefault="00FF1D0B" w:rsidP="00FF1D0B">
      <w:pPr>
        <w:numPr>
          <w:ilvl w:val="1"/>
          <w:numId w:val="4"/>
        </w:numPr>
        <w:spacing w:line="360" w:lineRule="auto"/>
        <w:ind w:left="0" w:firstLine="0"/>
        <w:jc w:val="both"/>
      </w:pPr>
      <w:r w:rsidRPr="004E7E80">
        <w:t xml:space="preserve">Garantir o fiel cumprimento do Contrato, obrigando-se a proporcionar todas as facilidades para que a CONTRATADA possa cumprir suas obrigações dentro das normas e condições do contrato; </w:t>
      </w:r>
    </w:p>
    <w:p w:rsidR="00FF1D0B" w:rsidRPr="004E7E80" w:rsidRDefault="00FF1D0B" w:rsidP="00FF1D0B">
      <w:pPr>
        <w:numPr>
          <w:ilvl w:val="1"/>
          <w:numId w:val="4"/>
        </w:numPr>
        <w:spacing w:line="360" w:lineRule="auto"/>
        <w:ind w:left="0" w:firstLine="0"/>
        <w:jc w:val="both"/>
      </w:pPr>
      <w:r w:rsidRPr="004E7E80">
        <w:t>Exercer o acompanhamento e a fiscalização, por servidor especialmente designado, anotando em registro próprio as falhas detectadas, indicando dia, mês e ano, bem como o nome dos empregados eventualmente envolvidos, e encaminhando os apontamentos à autoridade competente para as providências cabíveis;</w:t>
      </w:r>
    </w:p>
    <w:p w:rsidR="00FF1D0B" w:rsidRPr="004E7E80" w:rsidRDefault="00FF1D0B" w:rsidP="00FF1D0B">
      <w:pPr>
        <w:numPr>
          <w:ilvl w:val="1"/>
          <w:numId w:val="4"/>
        </w:numPr>
        <w:spacing w:line="360" w:lineRule="auto"/>
        <w:ind w:left="0" w:firstLine="0"/>
        <w:jc w:val="both"/>
      </w:pPr>
      <w:r w:rsidRPr="004E7E80">
        <w:t>Rejeitar, no todo ou em parte, os bens entregues e/ou serviços prestados em desacordo com as obrigações assumidas pela CONTRATADA.</w:t>
      </w:r>
    </w:p>
    <w:p w:rsidR="00FF1D0B" w:rsidRPr="004E7E80" w:rsidRDefault="00FF1D0B" w:rsidP="00FF1D0B">
      <w:pPr>
        <w:numPr>
          <w:ilvl w:val="1"/>
          <w:numId w:val="4"/>
        </w:numPr>
        <w:spacing w:line="360" w:lineRule="auto"/>
        <w:ind w:left="0" w:firstLine="0"/>
        <w:jc w:val="both"/>
      </w:pPr>
      <w:r w:rsidRPr="004E7E80">
        <w:t>Notificar a CONTRATADA, sobre imperfeições, falhas ou irregularidades constatadas nos bens entregues e/ou serviços prestados, para que sejam adotadas as medidas corretivas necessárias.</w:t>
      </w:r>
    </w:p>
    <w:p w:rsidR="00FF1D0B" w:rsidRPr="004E7E80" w:rsidRDefault="00FF1D0B" w:rsidP="00FF1D0B">
      <w:pPr>
        <w:numPr>
          <w:ilvl w:val="1"/>
          <w:numId w:val="4"/>
        </w:numPr>
        <w:spacing w:line="360" w:lineRule="auto"/>
        <w:ind w:left="0" w:firstLine="0"/>
        <w:jc w:val="both"/>
      </w:pPr>
      <w:r w:rsidRPr="004E7E80">
        <w:t>Exigir o cumprimento de todas as obrigações assumidas pela CONTRATADA, de acordo com as cláusulas contratuais e os termos de sua proposta;</w:t>
      </w:r>
    </w:p>
    <w:p w:rsidR="00FF1D0B" w:rsidRPr="004E7E80" w:rsidRDefault="00FF1D0B" w:rsidP="00FF1D0B">
      <w:pPr>
        <w:spacing w:line="360" w:lineRule="auto"/>
        <w:jc w:val="both"/>
      </w:pPr>
    </w:p>
    <w:p w:rsidR="00FF1D0B" w:rsidRPr="004E7E80" w:rsidRDefault="00FF1D0B" w:rsidP="00FF1D0B">
      <w:pPr>
        <w:numPr>
          <w:ilvl w:val="0"/>
          <w:numId w:val="4"/>
        </w:numPr>
        <w:autoSpaceDE w:val="0"/>
        <w:autoSpaceDN w:val="0"/>
        <w:adjustRightInd w:val="0"/>
        <w:spacing w:line="360" w:lineRule="auto"/>
        <w:ind w:left="0" w:firstLine="0"/>
        <w:jc w:val="both"/>
        <w:rPr>
          <w:b/>
          <w:bCs/>
        </w:rPr>
      </w:pPr>
      <w:r w:rsidRPr="004E7E80">
        <w:rPr>
          <w:b/>
          <w:bCs/>
        </w:rPr>
        <w:t>CLÁUSULA DÉCIMA – DAS OBRIGAÇÕES DA CONTRATADA</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Garantir a boa qualidade dos bens fornecidos e/ou serviços prestados;</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Manter os dados cadastrais atualizados junto ao CONTRATANTE;</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lastRenderedPageBreak/>
        <w:t>Arcar com eventuais prejuízos causados ao contratante e/ou a terceiros, provocados por ineficiência ou irregularidade cometidas por seus empregados, contratados ou prepostos envolvidos na execução do contrato;</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Manter preposto aceito pela CONTRATANTE, para representa-la na execução do contrato;</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Providenciar a imediata correção das deficiências apontadas pelo CONTRATANTE quanto ao fornecimento;</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Acatar as orientações da CONTRATANTE, sujeitando-se a mais ampla e irrestrita fiscalização, prestando os esclarecimentos solicitados e atendendo às reclamações formuladas;</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Reportar imediatamente ao gestor de contratos, quaisquer anormalidades, erros e irregularidades observadas;</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Confeccionar e fornecer os bens e/ou serviços conforme especificações deste Termo de contrato e de sua proposta, com a alocação dos empregados necessários ao perfeito cumprimento das cláusulas contratuais, ou na falta destes fornecer bens de melhor qualidade;</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Reparar, corrigir, remover ou substituir, às suas expensas, no total ou em parte, no prazo fixado pelo fiscal do contrato, os bens entregues e/ou serviços prestados em que se verificarem vícios, defeitos ou incorreções resultantes da execução dos serviços ou dos materiais empregados;</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Responsabilizar-se pelos vícios e danos decorrentes da execução do objeto ficando a CONTRATANTE autorizada a descontar dos pagamentos devidos à CONTRATADA, o valor correspondente aos danos sofridos;</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Responsabilizar-se pelos danos causados diretamente à CONTRATANTE ou a terceiros decorrentes de sua culpa ou dolo, não excluindo ou reduzindo essa responsabilidade à fiscalização ou o acompanhamento pela CONTRATANTES;</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Utilizar empregados habilitados e com conhecimentos básicos, em conformidade com as normas e determinações em vigor;</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Responsabilizar-se por todas as obrigações trabalhistas, sociais, previdenciárias, tributárias e as demais previstas na legislação específica, cuja inadimplência não transfere responsabilidade à CONTRATANTE;</w:t>
      </w:r>
    </w:p>
    <w:p w:rsidR="00FF1D0B" w:rsidRPr="004E7E80" w:rsidRDefault="00FF1D0B" w:rsidP="00FF1D0B">
      <w:pPr>
        <w:numPr>
          <w:ilvl w:val="1"/>
          <w:numId w:val="4"/>
        </w:numPr>
        <w:spacing w:line="360" w:lineRule="auto"/>
        <w:ind w:left="0" w:firstLine="0"/>
        <w:jc w:val="both"/>
      </w:pPr>
      <w:r w:rsidRPr="004E7E80">
        <w:t>Não permitir a utilização de qualquer trabalho do menor de dezesseis anos, exceto na condição de aprendiz para os maiores de quatorze anos; nem permitir a utilização do trabalho do menor de dezoito anos em trabalho noturno, perigoso ou insalubre;</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Manter durante toda a vigência do contrato, em compatibilidade com as obrigações assumidas, todas as condições de habilitação e qualificação exigidas no procedimento licitatório;</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Guardar sigilo sobre todas as informações obtidas em decorrência do cumprimento do contrato;</w:t>
      </w:r>
    </w:p>
    <w:p w:rsidR="00FF1D0B" w:rsidRPr="004E7E80" w:rsidRDefault="00FF1D0B" w:rsidP="00FF1D0B">
      <w:pPr>
        <w:numPr>
          <w:ilvl w:val="1"/>
          <w:numId w:val="4"/>
        </w:numPr>
        <w:autoSpaceDE w:val="0"/>
        <w:autoSpaceDN w:val="0"/>
        <w:adjustRightInd w:val="0"/>
        <w:spacing w:line="360" w:lineRule="auto"/>
        <w:ind w:left="0" w:firstLine="0"/>
        <w:jc w:val="both"/>
      </w:pPr>
      <w:r w:rsidRPr="004E7E80">
        <w:t xml:space="preserve">Providenciar, no prazo convencionado, a correção de deficiências apontadas pela Fiscalização, quando da inobservância de cláusula contratual; </w:t>
      </w:r>
    </w:p>
    <w:p w:rsidR="00FF1D0B" w:rsidRPr="004E7E80" w:rsidRDefault="00FF1D0B" w:rsidP="00FF1D0B">
      <w:pPr>
        <w:autoSpaceDE w:val="0"/>
        <w:autoSpaceDN w:val="0"/>
        <w:adjustRightInd w:val="0"/>
        <w:spacing w:line="360" w:lineRule="auto"/>
        <w:jc w:val="both"/>
      </w:pPr>
    </w:p>
    <w:p w:rsidR="00FF1D0B" w:rsidRPr="004E7E80" w:rsidRDefault="00FF1D0B" w:rsidP="00FF1D0B">
      <w:pPr>
        <w:numPr>
          <w:ilvl w:val="0"/>
          <w:numId w:val="4"/>
        </w:numPr>
        <w:autoSpaceDE w:val="0"/>
        <w:autoSpaceDN w:val="0"/>
        <w:adjustRightInd w:val="0"/>
        <w:spacing w:line="360" w:lineRule="auto"/>
        <w:ind w:left="0" w:firstLine="0"/>
        <w:jc w:val="both"/>
        <w:rPr>
          <w:b/>
        </w:rPr>
      </w:pPr>
      <w:r w:rsidRPr="004E7E80">
        <w:rPr>
          <w:b/>
        </w:rPr>
        <w:t>CLÁUSULA DÉCIMA PRIMEIRA – DA SUBCONTRATAÇÃO</w:t>
      </w:r>
    </w:p>
    <w:p w:rsidR="00FF1D0B" w:rsidRPr="004E7E80" w:rsidRDefault="00FF1D0B" w:rsidP="00FF1D0B">
      <w:pPr>
        <w:numPr>
          <w:ilvl w:val="1"/>
          <w:numId w:val="4"/>
        </w:numPr>
        <w:autoSpaceDE w:val="0"/>
        <w:autoSpaceDN w:val="0"/>
        <w:adjustRightInd w:val="0"/>
        <w:spacing w:line="360" w:lineRule="auto"/>
        <w:ind w:left="0" w:firstLine="0"/>
        <w:jc w:val="both"/>
        <w:rPr>
          <w:b/>
        </w:rPr>
      </w:pPr>
      <w:r w:rsidRPr="004E7E80">
        <w:lastRenderedPageBreak/>
        <w:t>Somente será admitida a subcontratação do objeto deste Termo de Contrato com a autorização expressa da CONTRATANTE.</w:t>
      </w:r>
    </w:p>
    <w:p w:rsidR="00FF1D0B" w:rsidRPr="004E7E80" w:rsidRDefault="00FF1D0B" w:rsidP="00FF1D0B">
      <w:pPr>
        <w:autoSpaceDE w:val="0"/>
        <w:autoSpaceDN w:val="0"/>
        <w:adjustRightInd w:val="0"/>
        <w:spacing w:line="360" w:lineRule="auto"/>
        <w:jc w:val="both"/>
        <w:rPr>
          <w:b/>
        </w:rPr>
      </w:pPr>
    </w:p>
    <w:p w:rsidR="00FF1D0B" w:rsidRPr="004E7E80" w:rsidRDefault="00FF1D0B" w:rsidP="00FF1D0B">
      <w:pPr>
        <w:numPr>
          <w:ilvl w:val="0"/>
          <w:numId w:val="4"/>
        </w:numPr>
        <w:autoSpaceDE w:val="0"/>
        <w:autoSpaceDN w:val="0"/>
        <w:adjustRightInd w:val="0"/>
        <w:spacing w:line="360" w:lineRule="auto"/>
        <w:ind w:left="0" w:firstLine="0"/>
        <w:jc w:val="both"/>
        <w:rPr>
          <w:b/>
        </w:rPr>
      </w:pPr>
      <w:r w:rsidRPr="004E7E80">
        <w:rPr>
          <w:b/>
        </w:rPr>
        <w:t>CLÁUSULA DÉCIMA SEGUNDA – DAS SANÇÕES ADMINISTRATIVAS</w:t>
      </w:r>
    </w:p>
    <w:p w:rsidR="00FF1D0B" w:rsidRPr="004E7E80" w:rsidRDefault="00FF1D0B" w:rsidP="00FF1D0B">
      <w:pPr>
        <w:numPr>
          <w:ilvl w:val="1"/>
          <w:numId w:val="4"/>
        </w:numPr>
        <w:spacing w:line="360" w:lineRule="auto"/>
        <w:ind w:left="0" w:firstLine="0"/>
        <w:jc w:val="both"/>
      </w:pPr>
      <w:r w:rsidRPr="004E7E80">
        <w:t>Comete infração administrativa nos termos da Lei nº 8.666, de 1993 e da Lei nº 10.520, de 2002, a CONTRATADA que:</w:t>
      </w:r>
    </w:p>
    <w:p w:rsidR="00FF1D0B" w:rsidRPr="004E7E80" w:rsidRDefault="00FF1D0B" w:rsidP="00FF1D0B">
      <w:pPr>
        <w:pStyle w:val="PargrafodaLista"/>
        <w:numPr>
          <w:ilvl w:val="2"/>
          <w:numId w:val="4"/>
        </w:numPr>
        <w:spacing w:line="360" w:lineRule="auto"/>
        <w:ind w:left="567" w:firstLine="0"/>
        <w:jc w:val="both"/>
      </w:pPr>
      <w:r w:rsidRPr="004E7E80">
        <w:t>Inexecutar total ou parcialmente qualquer das obrigações assumidas em decorrência da contratação;</w:t>
      </w:r>
    </w:p>
    <w:p w:rsidR="00FF1D0B" w:rsidRPr="004E7E80" w:rsidRDefault="00FF1D0B" w:rsidP="00FF1D0B">
      <w:pPr>
        <w:pStyle w:val="PargrafodaLista"/>
        <w:numPr>
          <w:ilvl w:val="2"/>
          <w:numId w:val="4"/>
        </w:numPr>
        <w:spacing w:line="360" w:lineRule="auto"/>
        <w:ind w:left="567" w:firstLine="0"/>
        <w:jc w:val="both"/>
      </w:pPr>
      <w:r w:rsidRPr="004E7E80">
        <w:t>Ensejar o retardamento da execução do objeto;</w:t>
      </w:r>
    </w:p>
    <w:p w:rsidR="00FF1D0B" w:rsidRPr="004E7E80" w:rsidRDefault="00FF1D0B" w:rsidP="00FF1D0B">
      <w:pPr>
        <w:pStyle w:val="PargrafodaLista"/>
        <w:numPr>
          <w:ilvl w:val="2"/>
          <w:numId w:val="4"/>
        </w:numPr>
        <w:spacing w:line="360" w:lineRule="auto"/>
        <w:ind w:left="567" w:firstLine="0"/>
        <w:jc w:val="both"/>
      </w:pPr>
      <w:r w:rsidRPr="004E7E80">
        <w:t>Fraudar na execução do contrato;</w:t>
      </w:r>
    </w:p>
    <w:p w:rsidR="00FF1D0B" w:rsidRPr="004E7E80" w:rsidRDefault="00FF1D0B" w:rsidP="00FF1D0B">
      <w:pPr>
        <w:pStyle w:val="PargrafodaLista"/>
        <w:numPr>
          <w:ilvl w:val="2"/>
          <w:numId w:val="4"/>
        </w:numPr>
        <w:spacing w:line="360" w:lineRule="auto"/>
        <w:ind w:left="567" w:firstLine="0"/>
        <w:jc w:val="both"/>
      </w:pPr>
      <w:r w:rsidRPr="004E7E80">
        <w:t>Comportar-se de modo inidôneo;</w:t>
      </w:r>
    </w:p>
    <w:p w:rsidR="00FF1D0B" w:rsidRPr="004E7E80" w:rsidRDefault="00FF1D0B" w:rsidP="00FF1D0B">
      <w:pPr>
        <w:pStyle w:val="PargrafodaLista"/>
        <w:numPr>
          <w:ilvl w:val="2"/>
          <w:numId w:val="4"/>
        </w:numPr>
        <w:spacing w:line="360" w:lineRule="auto"/>
        <w:ind w:left="567" w:firstLine="0"/>
        <w:jc w:val="both"/>
      </w:pPr>
      <w:r w:rsidRPr="004E7E80">
        <w:t>Cometer fraude fiscal;</w:t>
      </w:r>
    </w:p>
    <w:p w:rsidR="00FF1D0B" w:rsidRPr="004E7E80" w:rsidRDefault="00FF1D0B" w:rsidP="00FF1D0B">
      <w:pPr>
        <w:pStyle w:val="PargrafodaLista"/>
        <w:numPr>
          <w:ilvl w:val="2"/>
          <w:numId w:val="4"/>
        </w:numPr>
        <w:spacing w:line="360" w:lineRule="auto"/>
        <w:ind w:left="567" w:firstLine="0"/>
        <w:jc w:val="both"/>
      </w:pPr>
      <w:r w:rsidRPr="004E7E80">
        <w:t>Não mantiver a proposta.</w:t>
      </w:r>
    </w:p>
    <w:p w:rsidR="00FF1D0B" w:rsidRPr="004E7E80" w:rsidRDefault="00FF1D0B" w:rsidP="00FF1D0B">
      <w:pPr>
        <w:numPr>
          <w:ilvl w:val="1"/>
          <w:numId w:val="4"/>
        </w:numPr>
        <w:spacing w:line="360" w:lineRule="auto"/>
        <w:ind w:left="0" w:firstLine="0"/>
        <w:jc w:val="both"/>
      </w:pPr>
      <w:r w:rsidRPr="004E7E80">
        <w:t>A CONTRATADA que cometer qualquer das infrações discriminadas nos subitens acima ficará sujeita, sem prejuízo da responsabilidade civil e criminal, à aplicação das seguintes sanções:</w:t>
      </w:r>
    </w:p>
    <w:p w:rsidR="00FF1D0B" w:rsidRPr="004E7E80" w:rsidRDefault="00FF1D0B" w:rsidP="00FF1D0B">
      <w:pPr>
        <w:pStyle w:val="PargrafodaLista"/>
        <w:numPr>
          <w:ilvl w:val="2"/>
          <w:numId w:val="4"/>
        </w:numPr>
        <w:spacing w:line="360" w:lineRule="auto"/>
        <w:ind w:left="1080"/>
        <w:jc w:val="both"/>
      </w:pPr>
      <w:r w:rsidRPr="004E7E80">
        <w:t>Advertência por faltas leves, assim entendidas aquelas que não acarretem prejuízos significativos para a CONTRATANTE;</w:t>
      </w:r>
    </w:p>
    <w:p w:rsidR="00FF1D0B" w:rsidRPr="004E7E80" w:rsidRDefault="00FF1D0B" w:rsidP="00FF1D0B">
      <w:pPr>
        <w:pStyle w:val="PargrafodaLista"/>
        <w:numPr>
          <w:ilvl w:val="2"/>
          <w:numId w:val="4"/>
        </w:numPr>
        <w:spacing w:line="360" w:lineRule="auto"/>
        <w:ind w:left="1080"/>
        <w:jc w:val="both"/>
      </w:pPr>
      <w:r w:rsidRPr="004E7E80">
        <w:t>Multa moratória de 0,33% (trinta e três centésimos por cento) por dia de atraso injustificado sobre o valor da parcela inadimplida, quando o atraso não for superior a 30 (trinta) dias corridos;</w:t>
      </w:r>
    </w:p>
    <w:p w:rsidR="00FF1D0B" w:rsidRPr="004E7E80" w:rsidRDefault="00FF1D0B" w:rsidP="00FF1D0B">
      <w:pPr>
        <w:pStyle w:val="PargrafodaLista"/>
        <w:numPr>
          <w:ilvl w:val="2"/>
          <w:numId w:val="4"/>
        </w:numPr>
        <w:spacing w:line="360" w:lineRule="auto"/>
        <w:ind w:left="1080"/>
        <w:jc w:val="both"/>
      </w:pPr>
      <w:r w:rsidRPr="004E7E80">
        <w:t>Multa moratória de 0,66% (sessenta e seis centésimos por cento) por dia de atraso injustificado sobre o valor da parcela inadimplida que exceder o subitem anterior, até o limite de 15 (quinze) dias corridos, calculados desde o trigésimo primeiro dia de atraso;</w:t>
      </w:r>
    </w:p>
    <w:p w:rsidR="00FF1D0B" w:rsidRPr="004E7E80" w:rsidRDefault="00FF1D0B" w:rsidP="00FF1D0B">
      <w:pPr>
        <w:pStyle w:val="PargrafodaLista"/>
        <w:numPr>
          <w:ilvl w:val="2"/>
          <w:numId w:val="4"/>
        </w:numPr>
        <w:spacing w:line="360" w:lineRule="auto"/>
        <w:ind w:left="1080"/>
        <w:jc w:val="both"/>
      </w:pPr>
      <w:r w:rsidRPr="004E7E80">
        <w:t>Multa compensatória de até 20% (Vinte por cento) sobre o valor total do objeto, no caso de inexecução total do objeto ou rescisão do Contrato;</w:t>
      </w:r>
    </w:p>
    <w:p w:rsidR="00FF1D0B" w:rsidRPr="004E7E80" w:rsidRDefault="00FF1D0B" w:rsidP="00FF1D0B">
      <w:pPr>
        <w:pStyle w:val="PargrafodaLista"/>
        <w:numPr>
          <w:ilvl w:val="3"/>
          <w:numId w:val="4"/>
        </w:numPr>
        <w:spacing w:line="360" w:lineRule="auto"/>
        <w:ind w:left="1843"/>
        <w:jc w:val="both"/>
      </w:pPr>
      <w:r w:rsidRPr="004E7E80">
        <w:t>Em caso de inexecução parcial, a multa compensatória, no mesmo percentual do subitem acima, será aplicada de forma proporcional à obrigação inadimplida;</w:t>
      </w:r>
    </w:p>
    <w:p w:rsidR="00FF1D0B" w:rsidRPr="004E7E80" w:rsidRDefault="00FF1D0B" w:rsidP="00FF1D0B">
      <w:pPr>
        <w:pStyle w:val="PargrafodaLista"/>
        <w:numPr>
          <w:ilvl w:val="2"/>
          <w:numId w:val="4"/>
        </w:numPr>
        <w:spacing w:line="360" w:lineRule="auto"/>
        <w:ind w:left="1080"/>
        <w:jc w:val="both"/>
      </w:pPr>
      <w:r w:rsidRPr="004E7E80">
        <w:t xml:space="preserve"> Suspensão de licitar e impedimento de contratar com o órgão, entidade ou unidade administrativa pela qual a Administração Pública opera e atua concretamente, pelo prazo de até dois anos;</w:t>
      </w:r>
    </w:p>
    <w:p w:rsidR="00FF1D0B" w:rsidRPr="004E7E80" w:rsidRDefault="00FF1D0B" w:rsidP="00FF1D0B">
      <w:pPr>
        <w:pStyle w:val="PargrafodaLista"/>
        <w:numPr>
          <w:ilvl w:val="2"/>
          <w:numId w:val="4"/>
        </w:numPr>
        <w:spacing w:line="360" w:lineRule="auto"/>
        <w:ind w:left="1080"/>
        <w:jc w:val="both"/>
      </w:pPr>
      <w:r w:rsidRPr="004E7E80">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FF1D0B" w:rsidRPr="004E7E80" w:rsidRDefault="00FF1D0B" w:rsidP="00FF1D0B">
      <w:pPr>
        <w:numPr>
          <w:ilvl w:val="2"/>
          <w:numId w:val="4"/>
        </w:numPr>
        <w:autoSpaceDE w:val="0"/>
        <w:autoSpaceDN w:val="0"/>
        <w:adjustRightInd w:val="0"/>
        <w:spacing w:line="360" w:lineRule="auto"/>
        <w:ind w:left="1080"/>
        <w:jc w:val="both"/>
      </w:pPr>
      <w:r w:rsidRPr="004E7E80">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FF1D0B" w:rsidRPr="004E7E80" w:rsidRDefault="00FF1D0B" w:rsidP="00FF1D0B">
      <w:pPr>
        <w:numPr>
          <w:ilvl w:val="2"/>
          <w:numId w:val="4"/>
        </w:numPr>
        <w:autoSpaceDE w:val="0"/>
        <w:autoSpaceDN w:val="0"/>
        <w:adjustRightInd w:val="0"/>
        <w:spacing w:line="360" w:lineRule="auto"/>
        <w:ind w:left="1080"/>
        <w:jc w:val="both"/>
      </w:pPr>
      <w:r w:rsidRPr="004E7E80">
        <w:t>A autoridade competente, na aplicação das sanções, levará em consideração a gravidade da conduta do infrator, o caráter educativo da pena, bem como o dano causado à CONTRATANTE, observado o princípio da proporcionalidade.</w:t>
      </w:r>
    </w:p>
    <w:p w:rsidR="00FF1D0B" w:rsidRPr="004E7E80" w:rsidRDefault="00FF1D0B" w:rsidP="00FF1D0B">
      <w:pPr>
        <w:numPr>
          <w:ilvl w:val="2"/>
          <w:numId w:val="4"/>
        </w:numPr>
        <w:autoSpaceDE w:val="0"/>
        <w:autoSpaceDN w:val="0"/>
        <w:adjustRightInd w:val="0"/>
        <w:spacing w:line="360" w:lineRule="auto"/>
        <w:ind w:left="1080"/>
        <w:jc w:val="both"/>
      </w:pPr>
      <w:r w:rsidRPr="004E7E80">
        <w:lastRenderedPageBreak/>
        <w:t>Em casos de aplicação de multa, os valores deveram ser recolhidos a favor da conta bancária indicada pela CONTRANTE.</w:t>
      </w:r>
    </w:p>
    <w:p w:rsidR="00FF1D0B" w:rsidRPr="004E7E80" w:rsidRDefault="00FF1D0B" w:rsidP="00FF1D0B">
      <w:pPr>
        <w:autoSpaceDE w:val="0"/>
        <w:autoSpaceDN w:val="0"/>
        <w:adjustRightInd w:val="0"/>
        <w:spacing w:line="360" w:lineRule="auto"/>
        <w:ind w:left="567"/>
        <w:jc w:val="both"/>
      </w:pPr>
    </w:p>
    <w:p w:rsidR="00FF1D0B" w:rsidRPr="004E7E80" w:rsidRDefault="00FF1D0B" w:rsidP="00FF1D0B">
      <w:pPr>
        <w:numPr>
          <w:ilvl w:val="0"/>
          <w:numId w:val="4"/>
        </w:numPr>
        <w:autoSpaceDE w:val="0"/>
        <w:autoSpaceDN w:val="0"/>
        <w:adjustRightInd w:val="0"/>
        <w:spacing w:line="360" w:lineRule="auto"/>
        <w:ind w:left="0" w:firstLine="0"/>
        <w:jc w:val="both"/>
        <w:rPr>
          <w:b/>
        </w:rPr>
      </w:pPr>
      <w:r w:rsidRPr="004E7E80">
        <w:rPr>
          <w:b/>
        </w:rPr>
        <w:t>CLÁUSULA DÉCIMA TERCEIRA – RESCISÃO</w:t>
      </w:r>
    </w:p>
    <w:p w:rsidR="00FF1D0B" w:rsidRPr="004E7E80" w:rsidRDefault="00FF1D0B" w:rsidP="00FF1D0B">
      <w:pPr>
        <w:numPr>
          <w:ilvl w:val="1"/>
          <w:numId w:val="4"/>
        </w:numPr>
        <w:autoSpaceDE w:val="0"/>
        <w:autoSpaceDN w:val="0"/>
        <w:adjustRightInd w:val="0"/>
        <w:spacing w:line="360" w:lineRule="auto"/>
        <w:ind w:left="0" w:firstLine="0"/>
        <w:jc w:val="both"/>
        <w:rPr>
          <w:b/>
        </w:rPr>
      </w:pPr>
      <w:r w:rsidRPr="004E7E80">
        <w:t>O presente Termo de Contrato poderá ser rescindido nas hipóteses previstas no art. 78 da Lei nº 8666, de 1993, com as consequências indicadas no art. 80 da mesma Lei, sem prejuízo da aplicação das sanções previstas neste Termo de contrato.</w:t>
      </w:r>
    </w:p>
    <w:p w:rsidR="00FF1D0B" w:rsidRPr="004E7E80" w:rsidRDefault="00FF1D0B" w:rsidP="00FF1D0B">
      <w:pPr>
        <w:numPr>
          <w:ilvl w:val="1"/>
          <w:numId w:val="4"/>
        </w:numPr>
        <w:autoSpaceDE w:val="0"/>
        <w:autoSpaceDN w:val="0"/>
        <w:adjustRightInd w:val="0"/>
        <w:spacing w:line="360" w:lineRule="auto"/>
        <w:ind w:left="0" w:firstLine="0"/>
        <w:jc w:val="both"/>
        <w:rPr>
          <w:b/>
        </w:rPr>
      </w:pPr>
      <w:r w:rsidRPr="004E7E80">
        <w:t>Os casos de rescisão contratual serão formalmente motivados, assegurando-se à CONTRATADA o direito à prévia e ampla defesa.</w:t>
      </w:r>
    </w:p>
    <w:p w:rsidR="00FF1D0B" w:rsidRPr="004E7E80" w:rsidRDefault="00FF1D0B" w:rsidP="00FF1D0B">
      <w:pPr>
        <w:numPr>
          <w:ilvl w:val="1"/>
          <w:numId w:val="4"/>
        </w:numPr>
        <w:autoSpaceDE w:val="0"/>
        <w:autoSpaceDN w:val="0"/>
        <w:adjustRightInd w:val="0"/>
        <w:spacing w:line="360" w:lineRule="auto"/>
        <w:ind w:left="0" w:firstLine="0"/>
        <w:jc w:val="both"/>
        <w:rPr>
          <w:b/>
        </w:rPr>
      </w:pPr>
      <w:r w:rsidRPr="004E7E80">
        <w:t>A CONTRATADA reconhece os direitos da CONTRATANTE em caso de rescisão administrativa prevista no art. 77 da Lei nº 8.666, de 1993.</w:t>
      </w:r>
    </w:p>
    <w:p w:rsidR="00FF1D0B" w:rsidRPr="004E7E80" w:rsidRDefault="00FF1D0B" w:rsidP="00FF1D0B">
      <w:pPr>
        <w:numPr>
          <w:ilvl w:val="1"/>
          <w:numId w:val="4"/>
        </w:numPr>
        <w:autoSpaceDE w:val="0"/>
        <w:autoSpaceDN w:val="0"/>
        <w:adjustRightInd w:val="0"/>
        <w:spacing w:line="360" w:lineRule="auto"/>
        <w:ind w:left="0" w:firstLine="0"/>
        <w:jc w:val="both"/>
        <w:rPr>
          <w:b/>
        </w:rPr>
      </w:pPr>
      <w:r w:rsidRPr="004E7E80">
        <w:t>O termo de rescisão, sempre que possível, será precedido:</w:t>
      </w:r>
    </w:p>
    <w:p w:rsidR="00FF1D0B" w:rsidRPr="004E7E80" w:rsidRDefault="00FF1D0B" w:rsidP="00FF1D0B">
      <w:pPr>
        <w:numPr>
          <w:ilvl w:val="2"/>
          <w:numId w:val="4"/>
        </w:numPr>
        <w:autoSpaceDE w:val="0"/>
        <w:autoSpaceDN w:val="0"/>
        <w:adjustRightInd w:val="0"/>
        <w:spacing w:line="360" w:lineRule="auto"/>
        <w:ind w:left="1080"/>
        <w:jc w:val="both"/>
        <w:rPr>
          <w:b/>
        </w:rPr>
      </w:pPr>
      <w:r w:rsidRPr="004E7E80">
        <w:t>Balanço dos eventos contratuais já cumpridos ou parcialmente cumpridos;</w:t>
      </w:r>
    </w:p>
    <w:p w:rsidR="00FF1D0B" w:rsidRPr="004E7E80" w:rsidRDefault="00FF1D0B" w:rsidP="00FF1D0B">
      <w:pPr>
        <w:numPr>
          <w:ilvl w:val="2"/>
          <w:numId w:val="4"/>
        </w:numPr>
        <w:autoSpaceDE w:val="0"/>
        <w:autoSpaceDN w:val="0"/>
        <w:adjustRightInd w:val="0"/>
        <w:spacing w:line="360" w:lineRule="auto"/>
        <w:ind w:left="1080"/>
        <w:jc w:val="both"/>
        <w:rPr>
          <w:b/>
        </w:rPr>
      </w:pPr>
      <w:r w:rsidRPr="004E7E80">
        <w:t>Relação dos pagamentos já efetuados e ainda devidos;</w:t>
      </w:r>
    </w:p>
    <w:p w:rsidR="00FF1D0B" w:rsidRPr="004E7E80" w:rsidRDefault="00FF1D0B" w:rsidP="00FF1D0B">
      <w:pPr>
        <w:numPr>
          <w:ilvl w:val="2"/>
          <w:numId w:val="4"/>
        </w:numPr>
        <w:autoSpaceDE w:val="0"/>
        <w:autoSpaceDN w:val="0"/>
        <w:adjustRightInd w:val="0"/>
        <w:spacing w:line="360" w:lineRule="auto"/>
        <w:ind w:left="1080"/>
        <w:jc w:val="both"/>
        <w:rPr>
          <w:b/>
        </w:rPr>
      </w:pPr>
      <w:r w:rsidRPr="004E7E80">
        <w:t>Indenizações e multas.</w:t>
      </w:r>
    </w:p>
    <w:p w:rsidR="00FF1D0B" w:rsidRPr="004E7E80" w:rsidRDefault="00FF1D0B" w:rsidP="00FF1D0B">
      <w:pPr>
        <w:autoSpaceDE w:val="0"/>
        <w:autoSpaceDN w:val="0"/>
        <w:adjustRightInd w:val="0"/>
        <w:spacing w:line="360" w:lineRule="auto"/>
        <w:ind w:left="1080"/>
        <w:jc w:val="both"/>
      </w:pPr>
    </w:p>
    <w:p w:rsidR="00FF1D0B" w:rsidRPr="004E7E80" w:rsidRDefault="00FF1D0B" w:rsidP="00FF1D0B">
      <w:pPr>
        <w:numPr>
          <w:ilvl w:val="0"/>
          <w:numId w:val="4"/>
        </w:numPr>
        <w:autoSpaceDE w:val="0"/>
        <w:autoSpaceDN w:val="0"/>
        <w:adjustRightInd w:val="0"/>
        <w:spacing w:line="360" w:lineRule="auto"/>
        <w:ind w:left="0" w:firstLine="0"/>
        <w:jc w:val="both"/>
        <w:rPr>
          <w:b/>
        </w:rPr>
      </w:pPr>
      <w:r w:rsidRPr="004E7E80">
        <w:rPr>
          <w:b/>
        </w:rPr>
        <w:t>CLÁUSULA DÉCIMA QUARTA – DAS VEDAÇÕES</w:t>
      </w:r>
    </w:p>
    <w:p w:rsidR="00FF1D0B" w:rsidRPr="004E7E80" w:rsidRDefault="00FF1D0B" w:rsidP="00FF1D0B">
      <w:pPr>
        <w:numPr>
          <w:ilvl w:val="1"/>
          <w:numId w:val="4"/>
        </w:numPr>
        <w:autoSpaceDE w:val="0"/>
        <w:autoSpaceDN w:val="0"/>
        <w:adjustRightInd w:val="0"/>
        <w:spacing w:line="360" w:lineRule="auto"/>
        <w:ind w:left="0" w:firstLine="0"/>
        <w:jc w:val="both"/>
        <w:rPr>
          <w:b/>
        </w:rPr>
      </w:pPr>
      <w:r w:rsidRPr="004E7E80">
        <w:t>É vedado à CONTRATADA:</w:t>
      </w:r>
    </w:p>
    <w:p w:rsidR="00FF1D0B" w:rsidRPr="004E7E80" w:rsidRDefault="00FF1D0B" w:rsidP="00FF1D0B">
      <w:pPr>
        <w:numPr>
          <w:ilvl w:val="2"/>
          <w:numId w:val="4"/>
        </w:numPr>
        <w:autoSpaceDE w:val="0"/>
        <w:autoSpaceDN w:val="0"/>
        <w:adjustRightInd w:val="0"/>
        <w:spacing w:line="360" w:lineRule="auto"/>
        <w:ind w:left="1080"/>
        <w:jc w:val="both"/>
        <w:rPr>
          <w:b/>
        </w:rPr>
      </w:pPr>
      <w:r w:rsidRPr="004E7E80">
        <w:t>Caucionar ou utilizar este Termo de Contrato para qualquer operação financeira;</w:t>
      </w:r>
    </w:p>
    <w:p w:rsidR="00FF1D0B" w:rsidRPr="004E7E80" w:rsidRDefault="00FF1D0B" w:rsidP="00FF1D0B">
      <w:pPr>
        <w:numPr>
          <w:ilvl w:val="2"/>
          <w:numId w:val="4"/>
        </w:numPr>
        <w:autoSpaceDE w:val="0"/>
        <w:autoSpaceDN w:val="0"/>
        <w:adjustRightInd w:val="0"/>
        <w:spacing w:line="360" w:lineRule="auto"/>
        <w:ind w:left="1080"/>
        <w:jc w:val="both"/>
        <w:rPr>
          <w:b/>
        </w:rPr>
      </w:pPr>
      <w:r w:rsidRPr="004E7E80">
        <w:t>Interromper a entrega dos bens ou a prestação de serviço sob alegação de inadimplemento por parte da CONTRATANTE, salvo nos casos previstos em lei.</w:t>
      </w:r>
    </w:p>
    <w:p w:rsidR="00FF1D0B" w:rsidRPr="004E7E80" w:rsidRDefault="00FF1D0B" w:rsidP="00FF1D0B">
      <w:pPr>
        <w:autoSpaceDE w:val="0"/>
        <w:autoSpaceDN w:val="0"/>
        <w:adjustRightInd w:val="0"/>
        <w:spacing w:line="360" w:lineRule="auto"/>
        <w:ind w:left="1080"/>
        <w:jc w:val="both"/>
        <w:rPr>
          <w:b/>
        </w:rPr>
      </w:pPr>
    </w:p>
    <w:p w:rsidR="00FF1D0B" w:rsidRPr="004E7E80" w:rsidRDefault="00FF1D0B" w:rsidP="00FF1D0B">
      <w:pPr>
        <w:pStyle w:val="Nivel1"/>
        <w:numPr>
          <w:ilvl w:val="0"/>
          <w:numId w:val="4"/>
        </w:numPr>
        <w:spacing w:before="0" w:after="0" w:line="360" w:lineRule="auto"/>
        <w:ind w:left="0" w:firstLine="0"/>
        <w:rPr>
          <w:rFonts w:ascii="Times New Roman" w:hAnsi="Times New Roman"/>
          <w:color w:val="auto"/>
        </w:rPr>
      </w:pPr>
      <w:r w:rsidRPr="004E7E80">
        <w:rPr>
          <w:rFonts w:ascii="Times New Roman" w:hAnsi="Times New Roman"/>
          <w:color w:val="auto"/>
        </w:rPr>
        <w:t>CLÁUSULA DÉCIMA QUINTA – ALTERAÇÕES</w:t>
      </w:r>
    </w:p>
    <w:p w:rsidR="00FF1D0B" w:rsidRPr="004E7E80" w:rsidRDefault="00FF1D0B" w:rsidP="00FF1D0B">
      <w:pPr>
        <w:numPr>
          <w:ilvl w:val="1"/>
          <w:numId w:val="4"/>
        </w:numPr>
        <w:spacing w:line="360" w:lineRule="auto"/>
        <w:ind w:left="0" w:firstLine="0"/>
        <w:jc w:val="both"/>
      </w:pPr>
      <w:r w:rsidRPr="004E7E80">
        <w:t>Eventuais alterações contratuais reger-se-ão pela disciplina do art. 65 da Lei nº 8.666, de 1993.</w:t>
      </w:r>
    </w:p>
    <w:p w:rsidR="00FF1D0B" w:rsidRPr="004E7E80" w:rsidRDefault="00FF1D0B" w:rsidP="00FF1D0B">
      <w:pPr>
        <w:numPr>
          <w:ilvl w:val="1"/>
          <w:numId w:val="4"/>
        </w:numPr>
        <w:spacing w:line="360" w:lineRule="auto"/>
        <w:ind w:left="0" w:firstLine="0"/>
        <w:jc w:val="both"/>
      </w:pPr>
      <w:r w:rsidRPr="004E7E80">
        <w:t>A CONTRATADA é obrigada a aceitar, nas mesmas condições contratuais, os acréscimos ou supressões que se fizerem necessários, até o limite de 25% (vinte e cinco por cento) do valor inicial atualizado do contrato.</w:t>
      </w:r>
    </w:p>
    <w:p w:rsidR="00FF1D0B" w:rsidRPr="004E7E80" w:rsidRDefault="00FF1D0B" w:rsidP="00FF1D0B">
      <w:pPr>
        <w:numPr>
          <w:ilvl w:val="1"/>
          <w:numId w:val="4"/>
        </w:numPr>
        <w:spacing w:line="360" w:lineRule="auto"/>
        <w:ind w:left="0" w:firstLine="0"/>
        <w:jc w:val="both"/>
      </w:pPr>
      <w:r w:rsidRPr="004E7E80">
        <w:t>As supressões resultantes de acordo celebrado entre as partes CONTRATANTES poderão exceder o limite de 25% (vinte e cinco por cento) do valor inicial atualizado do contrato.</w:t>
      </w:r>
    </w:p>
    <w:p w:rsidR="00FF1D0B" w:rsidRPr="004E7E80" w:rsidRDefault="00FF1D0B" w:rsidP="00FF1D0B">
      <w:pPr>
        <w:spacing w:line="360" w:lineRule="auto"/>
        <w:jc w:val="both"/>
      </w:pPr>
    </w:p>
    <w:p w:rsidR="00FF1D0B" w:rsidRPr="004E7E80" w:rsidRDefault="00FF1D0B" w:rsidP="00FF1D0B">
      <w:pPr>
        <w:pStyle w:val="Nivel1"/>
        <w:numPr>
          <w:ilvl w:val="0"/>
          <w:numId w:val="4"/>
        </w:numPr>
        <w:spacing w:before="0" w:after="0" w:line="360" w:lineRule="auto"/>
        <w:ind w:left="0" w:firstLine="0"/>
        <w:rPr>
          <w:rFonts w:ascii="Times New Roman" w:hAnsi="Times New Roman"/>
          <w:color w:val="auto"/>
        </w:rPr>
      </w:pPr>
      <w:r w:rsidRPr="004E7E80">
        <w:rPr>
          <w:rFonts w:ascii="Times New Roman" w:hAnsi="Times New Roman"/>
          <w:color w:val="auto"/>
        </w:rPr>
        <w:t>CLÁUSULA DÉCIMA SEXTA – DOS CASOS OMISSOS</w:t>
      </w:r>
    </w:p>
    <w:p w:rsidR="00FF1D0B" w:rsidRPr="004E7E80" w:rsidRDefault="00FF1D0B" w:rsidP="00FF1D0B">
      <w:pPr>
        <w:numPr>
          <w:ilvl w:val="1"/>
          <w:numId w:val="4"/>
        </w:numPr>
        <w:spacing w:line="360" w:lineRule="auto"/>
        <w:ind w:left="0" w:firstLine="0"/>
        <w:jc w:val="both"/>
      </w:pPr>
      <w:r w:rsidRPr="004E7E80">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FF1D0B" w:rsidRPr="004E7E80" w:rsidRDefault="00FF1D0B" w:rsidP="00FF1D0B">
      <w:pPr>
        <w:spacing w:line="360" w:lineRule="auto"/>
        <w:jc w:val="both"/>
      </w:pPr>
    </w:p>
    <w:p w:rsidR="00FF1D0B" w:rsidRPr="004E7E80" w:rsidRDefault="00FF1D0B" w:rsidP="00FF1D0B">
      <w:pPr>
        <w:pStyle w:val="Nivel1"/>
        <w:numPr>
          <w:ilvl w:val="0"/>
          <w:numId w:val="4"/>
        </w:numPr>
        <w:spacing w:before="0" w:after="0" w:line="360" w:lineRule="auto"/>
        <w:ind w:left="0" w:firstLine="0"/>
        <w:rPr>
          <w:rFonts w:ascii="Times New Roman" w:hAnsi="Times New Roman"/>
          <w:color w:val="auto"/>
        </w:rPr>
      </w:pPr>
      <w:r w:rsidRPr="004E7E80">
        <w:rPr>
          <w:rFonts w:ascii="Times New Roman" w:hAnsi="Times New Roman"/>
          <w:color w:val="auto"/>
        </w:rPr>
        <w:lastRenderedPageBreak/>
        <w:t>CLÁUSULA DÉCIMA SÉTIMA – PUBLICAÇÃO</w:t>
      </w:r>
    </w:p>
    <w:p w:rsidR="00FF1D0B" w:rsidRPr="004E7E80" w:rsidRDefault="00FF1D0B" w:rsidP="00FF1D0B">
      <w:pPr>
        <w:numPr>
          <w:ilvl w:val="1"/>
          <w:numId w:val="4"/>
        </w:numPr>
        <w:spacing w:line="360" w:lineRule="auto"/>
        <w:ind w:left="0" w:firstLine="0"/>
        <w:jc w:val="both"/>
      </w:pPr>
      <w:r w:rsidRPr="004E7E80">
        <w:t>Incumbirá à CONTRATANTE providenciar a publicação deste instrumento, por extrato, no Diário Oficial do Município, no prazo previsto na Lei nº 8.666, de 1993.</w:t>
      </w:r>
    </w:p>
    <w:p w:rsidR="00FF1D0B" w:rsidRPr="004E7E80" w:rsidRDefault="00FF1D0B" w:rsidP="00FF1D0B">
      <w:pPr>
        <w:spacing w:line="360" w:lineRule="auto"/>
        <w:jc w:val="both"/>
      </w:pPr>
    </w:p>
    <w:p w:rsidR="00FF1D0B" w:rsidRPr="004E7E80" w:rsidRDefault="00FF1D0B" w:rsidP="00FF1D0B">
      <w:pPr>
        <w:numPr>
          <w:ilvl w:val="0"/>
          <w:numId w:val="4"/>
        </w:numPr>
        <w:spacing w:line="360" w:lineRule="auto"/>
        <w:ind w:left="0" w:firstLine="0"/>
        <w:jc w:val="both"/>
      </w:pPr>
      <w:r w:rsidRPr="004E7E80">
        <w:rPr>
          <w:b/>
        </w:rPr>
        <w:t>CLÁUSULA DÉCIMA OITAVA – DO FORO</w:t>
      </w:r>
    </w:p>
    <w:p w:rsidR="00FF1D0B" w:rsidRPr="004E7E80" w:rsidRDefault="00FF1D0B" w:rsidP="00FF1D0B">
      <w:pPr>
        <w:numPr>
          <w:ilvl w:val="1"/>
          <w:numId w:val="4"/>
        </w:numPr>
        <w:spacing w:line="360" w:lineRule="auto"/>
        <w:ind w:left="0" w:firstLine="0"/>
        <w:jc w:val="both"/>
      </w:pPr>
      <w:r w:rsidRPr="004E7E80">
        <w:t xml:space="preserve">Fica eleito o foro desta cidade de Foz do Iguaçu, Estado do Paraná, para dirimir toda e qualquer questão que derivar deste contrato. </w:t>
      </w:r>
    </w:p>
    <w:p w:rsidR="00FF1D0B" w:rsidRPr="004E7E80" w:rsidRDefault="00FF1D0B" w:rsidP="00FF1D0B">
      <w:pPr>
        <w:spacing w:line="360" w:lineRule="auto"/>
        <w:jc w:val="both"/>
      </w:pPr>
    </w:p>
    <w:p w:rsidR="00FF1D0B" w:rsidRPr="004E7E80" w:rsidRDefault="00FF1D0B" w:rsidP="00FF1D0B">
      <w:pPr>
        <w:spacing w:line="360" w:lineRule="auto"/>
        <w:jc w:val="both"/>
      </w:pPr>
      <w:r w:rsidRPr="004E7E80">
        <w:t>E por estarem justas e acordadas, assinam as partes o presente instrumento, na presença de duas testemunhas, que também o subscrevem, para que surtam todos os efeitos jurídicos e legais.</w:t>
      </w:r>
    </w:p>
    <w:p w:rsidR="00FF1D0B" w:rsidRPr="004E7E80" w:rsidRDefault="00FF1D0B" w:rsidP="00FF1D0B">
      <w:pPr>
        <w:spacing w:line="360" w:lineRule="auto"/>
        <w:jc w:val="center"/>
      </w:pPr>
    </w:p>
    <w:p w:rsidR="00FF1D0B" w:rsidRPr="004E7E80" w:rsidRDefault="00FF1D0B" w:rsidP="00FF1D0B">
      <w:pPr>
        <w:spacing w:line="360" w:lineRule="auto"/>
        <w:jc w:val="center"/>
      </w:pPr>
      <w:r w:rsidRPr="004E7E80">
        <w:t>Foz do Iguaçu, XX de XXXXXXX de 2022.</w:t>
      </w:r>
    </w:p>
    <w:p w:rsidR="00FF1D0B" w:rsidRPr="004E7E80" w:rsidRDefault="00FF1D0B" w:rsidP="00FF1D0B">
      <w:pPr>
        <w:spacing w:line="360" w:lineRule="auto"/>
        <w:jc w:val="center"/>
      </w:pPr>
    </w:p>
    <w:tbl>
      <w:tblPr>
        <w:tblW w:w="14391" w:type="dxa"/>
        <w:tblLook w:val="01E0" w:firstRow="1" w:lastRow="1" w:firstColumn="1" w:lastColumn="1" w:noHBand="0" w:noVBand="0"/>
      </w:tblPr>
      <w:tblGrid>
        <w:gridCol w:w="9606"/>
        <w:gridCol w:w="4785"/>
      </w:tblGrid>
      <w:tr w:rsidR="00FF1D0B" w:rsidRPr="004E7E80" w:rsidTr="0005514F">
        <w:trPr>
          <w:trHeight w:hRule="exact" w:val="557"/>
        </w:trPr>
        <w:tc>
          <w:tcPr>
            <w:tcW w:w="9606" w:type="dxa"/>
            <w:shd w:val="clear" w:color="auto" w:fill="auto"/>
          </w:tcPr>
          <w:p w:rsidR="00FF1D0B" w:rsidRPr="004E7E80" w:rsidRDefault="00FF1D0B" w:rsidP="0005514F">
            <w:pPr>
              <w:autoSpaceDE w:val="0"/>
              <w:autoSpaceDN w:val="0"/>
              <w:adjustRightInd w:val="0"/>
              <w:spacing w:line="360" w:lineRule="auto"/>
              <w:jc w:val="center"/>
              <w:rPr>
                <w:b/>
              </w:rPr>
            </w:pPr>
          </w:p>
        </w:tc>
        <w:tc>
          <w:tcPr>
            <w:tcW w:w="4785" w:type="dxa"/>
            <w:shd w:val="clear" w:color="auto" w:fill="auto"/>
          </w:tcPr>
          <w:p w:rsidR="00FF1D0B" w:rsidRPr="004E7E80" w:rsidRDefault="00FF1D0B" w:rsidP="0005514F">
            <w:pPr>
              <w:pStyle w:val="Corpodetexto2"/>
              <w:spacing w:line="360" w:lineRule="auto"/>
              <w:jc w:val="center"/>
              <w:rPr>
                <w:rFonts w:ascii="Times New Roman" w:hAnsi="Times New Roman"/>
                <w:color w:val="auto"/>
                <w:sz w:val="20"/>
              </w:rPr>
            </w:pPr>
          </w:p>
        </w:tc>
      </w:tr>
    </w:tbl>
    <w:p w:rsidR="00FF1D0B" w:rsidRPr="004E7E80" w:rsidRDefault="00FF1D0B" w:rsidP="00FF1D0B">
      <w:pPr>
        <w:pStyle w:val="Corpodetexto2"/>
        <w:spacing w:line="360" w:lineRule="auto"/>
        <w:rPr>
          <w:rFonts w:ascii="Times New Roman" w:hAnsi="Times New Roman"/>
          <w:b/>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478"/>
      </w:tblGrid>
      <w:tr w:rsidR="00FF1D0B" w:rsidRPr="004E7E80" w:rsidTr="0005514F">
        <w:trPr>
          <w:trHeight w:hRule="exact" w:val="1463"/>
        </w:trPr>
        <w:tc>
          <w:tcPr>
            <w:tcW w:w="4747" w:type="dxa"/>
            <w:tcBorders>
              <w:top w:val="nil"/>
              <w:left w:val="nil"/>
              <w:bottom w:val="nil"/>
              <w:right w:val="nil"/>
            </w:tcBorders>
            <w:shd w:val="clear" w:color="auto" w:fill="auto"/>
          </w:tcPr>
          <w:p w:rsidR="00FF1D0B" w:rsidRPr="004E7E80" w:rsidRDefault="00FF1D0B" w:rsidP="0005514F">
            <w:pPr>
              <w:autoSpaceDE w:val="0"/>
              <w:autoSpaceDN w:val="0"/>
              <w:adjustRightInd w:val="0"/>
              <w:spacing w:line="360" w:lineRule="auto"/>
              <w:jc w:val="center"/>
              <w:rPr>
                <w:b/>
              </w:rPr>
            </w:pPr>
            <w:r w:rsidRPr="004E7E80">
              <w:rPr>
                <w:b/>
              </w:rPr>
              <w:t>CÂMARA MUNICIPAL DE FOZ DO IGUAÇU</w:t>
            </w:r>
          </w:p>
          <w:p w:rsidR="00FF1D0B" w:rsidRPr="004E7E80" w:rsidRDefault="00FF1D0B" w:rsidP="0005514F">
            <w:pPr>
              <w:spacing w:line="360" w:lineRule="auto"/>
              <w:jc w:val="center"/>
            </w:pPr>
            <w:r w:rsidRPr="004E7E80">
              <w:t>Ney Patrício da Costa</w:t>
            </w:r>
          </w:p>
        </w:tc>
        <w:tc>
          <w:tcPr>
            <w:tcW w:w="4748" w:type="dxa"/>
            <w:tcBorders>
              <w:top w:val="nil"/>
              <w:left w:val="nil"/>
              <w:bottom w:val="nil"/>
              <w:right w:val="nil"/>
            </w:tcBorders>
            <w:shd w:val="clear" w:color="auto" w:fill="auto"/>
          </w:tcPr>
          <w:p w:rsidR="00FF1D0B" w:rsidRPr="004E7E80" w:rsidRDefault="00FF1D0B" w:rsidP="0005514F">
            <w:pPr>
              <w:spacing w:line="360" w:lineRule="auto"/>
              <w:jc w:val="center"/>
              <w:rPr>
                <w:b/>
              </w:rPr>
            </w:pPr>
            <w:r w:rsidRPr="004E7E80">
              <w:rPr>
                <w:b/>
              </w:rPr>
              <w:t>XXXXXXXXXXXXXXXXX</w:t>
            </w:r>
          </w:p>
          <w:p w:rsidR="00FF1D0B" w:rsidRPr="004E7E80" w:rsidRDefault="00FF1D0B" w:rsidP="0005514F">
            <w:pPr>
              <w:spacing w:line="360" w:lineRule="auto"/>
              <w:jc w:val="center"/>
              <w:rPr>
                <w:bCs/>
              </w:rPr>
            </w:pPr>
            <w:r w:rsidRPr="004E7E80">
              <w:rPr>
                <w:bCs/>
              </w:rPr>
              <w:t>XXXXXXXXX</w:t>
            </w:r>
          </w:p>
        </w:tc>
      </w:tr>
    </w:tbl>
    <w:p w:rsidR="00FF1D0B" w:rsidRPr="004E7E80" w:rsidRDefault="00FF1D0B" w:rsidP="00FF1D0B">
      <w:pPr>
        <w:spacing w:line="360" w:lineRule="auto"/>
        <w:rPr>
          <w:b/>
        </w:rPr>
      </w:pPr>
    </w:p>
    <w:p w:rsidR="00FF1D0B" w:rsidRPr="004E7E80" w:rsidRDefault="00FF1D0B" w:rsidP="00FF1D0B">
      <w:pPr>
        <w:spacing w:line="360" w:lineRule="auto"/>
        <w:rPr>
          <w:b/>
        </w:rPr>
      </w:pPr>
      <w:r w:rsidRPr="004E7E80">
        <w:rPr>
          <w:b/>
        </w:rPr>
        <w:t>Testemunhas:</w:t>
      </w:r>
    </w:p>
    <w:tbl>
      <w:tblPr>
        <w:tblW w:w="10102" w:type="dxa"/>
        <w:tblLook w:val="04A0" w:firstRow="1" w:lastRow="0" w:firstColumn="1" w:lastColumn="0" w:noHBand="0" w:noVBand="1"/>
      </w:tblPr>
      <w:tblGrid>
        <w:gridCol w:w="5051"/>
        <w:gridCol w:w="5051"/>
      </w:tblGrid>
      <w:tr w:rsidR="00FF1D0B" w:rsidRPr="004E7E80" w:rsidTr="0005514F">
        <w:trPr>
          <w:trHeight w:val="1458"/>
        </w:trPr>
        <w:tc>
          <w:tcPr>
            <w:tcW w:w="5051" w:type="dxa"/>
            <w:shd w:val="clear" w:color="auto" w:fill="auto"/>
          </w:tcPr>
          <w:p w:rsidR="00FF1D0B" w:rsidRPr="004E7E80" w:rsidRDefault="00FF1D0B" w:rsidP="0005514F">
            <w:r w:rsidRPr="004E7E80">
              <w:rPr>
                <w:b/>
              </w:rPr>
              <w:t>__________________________________</w:t>
            </w:r>
            <w:r w:rsidRPr="004E7E80">
              <w:br/>
              <w:t xml:space="preserve">Nome: </w:t>
            </w:r>
            <w:r w:rsidRPr="004E7E80">
              <w:tab/>
            </w:r>
            <w:proofErr w:type="spellStart"/>
            <w:r w:rsidRPr="004E7E80">
              <w:t>xxxxxxxxxxx</w:t>
            </w:r>
            <w:proofErr w:type="spellEnd"/>
          </w:p>
          <w:p w:rsidR="00FF1D0B" w:rsidRPr="004E7E80" w:rsidRDefault="00FF1D0B" w:rsidP="0005514F">
            <w:pPr>
              <w:rPr>
                <w:b/>
              </w:rPr>
            </w:pPr>
            <w:proofErr w:type="gramStart"/>
            <w:r w:rsidRPr="004E7E80">
              <w:t>RG:</w:t>
            </w:r>
            <w:r w:rsidRPr="004E7E80">
              <w:tab/>
            </w:r>
            <w:proofErr w:type="gramEnd"/>
            <w:r w:rsidRPr="004E7E80">
              <w:tab/>
            </w:r>
            <w:proofErr w:type="spellStart"/>
            <w:r w:rsidRPr="004E7E80">
              <w:t>xx.xxx.xxx</w:t>
            </w:r>
            <w:proofErr w:type="spellEnd"/>
            <w:r w:rsidRPr="004E7E80">
              <w:t>-x</w:t>
            </w:r>
          </w:p>
          <w:p w:rsidR="00FF1D0B" w:rsidRPr="004E7E80" w:rsidRDefault="00FF1D0B" w:rsidP="0005514F">
            <w:proofErr w:type="gramStart"/>
            <w:r w:rsidRPr="004E7E80">
              <w:t>CPF:</w:t>
            </w:r>
            <w:r w:rsidRPr="004E7E80">
              <w:tab/>
            </w:r>
            <w:proofErr w:type="gramEnd"/>
            <w:r w:rsidRPr="004E7E80">
              <w:tab/>
            </w:r>
            <w:proofErr w:type="spellStart"/>
            <w:r w:rsidRPr="004E7E80">
              <w:t>xxx.xxx.xxx-xx</w:t>
            </w:r>
            <w:proofErr w:type="spellEnd"/>
          </w:p>
        </w:tc>
        <w:tc>
          <w:tcPr>
            <w:tcW w:w="5051" w:type="dxa"/>
            <w:shd w:val="clear" w:color="auto" w:fill="auto"/>
          </w:tcPr>
          <w:p w:rsidR="00FF1D0B" w:rsidRPr="004E7E80" w:rsidRDefault="00FF1D0B" w:rsidP="0005514F">
            <w:r w:rsidRPr="004E7E80">
              <w:rPr>
                <w:b/>
              </w:rPr>
              <w:t>__________________________________</w:t>
            </w:r>
            <w:r w:rsidRPr="004E7E80">
              <w:br/>
              <w:t xml:space="preserve">Nome: </w:t>
            </w:r>
            <w:r w:rsidRPr="004E7E80">
              <w:tab/>
            </w:r>
            <w:proofErr w:type="spellStart"/>
            <w:r w:rsidRPr="004E7E80">
              <w:t>xxxxxxxxxxx</w:t>
            </w:r>
            <w:proofErr w:type="spellEnd"/>
          </w:p>
          <w:p w:rsidR="00FF1D0B" w:rsidRPr="004E7E80" w:rsidRDefault="00FF1D0B" w:rsidP="0005514F">
            <w:pPr>
              <w:rPr>
                <w:b/>
              </w:rPr>
            </w:pPr>
            <w:proofErr w:type="gramStart"/>
            <w:r w:rsidRPr="004E7E80">
              <w:t>RG:</w:t>
            </w:r>
            <w:r w:rsidRPr="004E7E80">
              <w:tab/>
            </w:r>
            <w:proofErr w:type="gramEnd"/>
            <w:r w:rsidRPr="004E7E80">
              <w:tab/>
            </w:r>
            <w:proofErr w:type="spellStart"/>
            <w:r w:rsidRPr="004E7E80">
              <w:t>xx.xxx.xxx</w:t>
            </w:r>
            <w:proofErr w:type="spellEnd"/>
            <w:r w:rsidRPr="004E7E80">
              <w:t>-x</w:t>
            </w:r>
          </w:p>
          <w:p w:rsidR="00FF1D0B" w:rsidRPr="004E7E80" w:rsidRDefault="00FF1D0B" w:rsidP="0005514F">
            <w:proofErr w:type="gramStart"/>
            <w:r w:rsidRPr="004E7E80">
              <w:t>CPF:</w:t>
            </w:r>
            <w:r w:rsidRPr="004E7E80">
              <w:tab/>
            </w:r>
            <w:proofErr w:type="gramEnd"/>
            <w:r w:rsidRPr="004E7E80">
              <w:tab/>
            </w:r>
            <w:proofErr w:type="spellStart"/>
            <w:r w:rsidRPr="004E7E80">
              <w:t>xxx.xxx.xxx-xx</w:t>
            </w:r>
            <w:proofErr w:type="spellEnd"/>
          </w:p>
        </w:tc>
      </w:tr>
    </w:tbl>
    <w:p w:rsidR="00FF1D0B" w:rsidRPr="004E7E80" w:rsidRDefault="00FF1D0B" w:rsidP="00FF1D0B">
      <w:pPr>
        <w:spacing w:line="360" w:lineRule="auto"/>
      </w:pPr>
    </w:p>
    <w:p w:rsidR="00FF1D0B" w:rsidRPr="004E7E80" w:rsidRDefault="00FF1D0B" w:rsidP="00FF1D0B">
      <w:pPr>
        <w:spacing w:line="360" w:lineRule="auto"/>
        <w:jc w:val="center"/>
        <w:rPr>
          <w:b/>
          <w:spacing w:val="30"/>
        </w:rPr>
      </w:pPr>
      <w:r w:rsidRPr="004E7E80">
        <w:br w:type="page"/>
      </w:r>
      <w:r w:rsidRPr="004E7E80">
        <w:rPr>
          <w:b/>
          <w:spacing w:val="30"/>
        </w:rPr>
        <w:lastRenderedPageBreak/>
        <w:t>TERMO DE GARANTIA</w:t>
      </w:r>
    </w:p>
    <w:p w:rsidR="00FF1D0B" w:rsidRPr="004E7E80" w:rsidRDefault="00FF1D0B" w:rsidP="00FF1D0B">
      <w:pPr>
        <w:spacing w:line="360" w:lineRule="auto"/>
        <w:jc w:val="center"/>
        <w:rPr>
          <w:b/>
          <w:spacing w:val="30"/>
        </w:rPr>
      </w:pPr>
    </w:p>
    <w:p w:rsidR="00FF1D0B" w:rsidRPr="004E7E80" w:rsidRDefault="00FF1D0B" w:rsidP="00FF1D0B">
      <w:pPr>
        <w:spacing w:line="360" w:lineRule="auto"/>
        <w:jc w:val="center"/>
        <w:rPr>
          <w:b/>
        </w:rPr>
      </w:pPr>
      <w:r w:rsidRPr="004E7E80">
        <w:rPr>
          <w:b/>
        </w:rPr>
        <w:t xml:space="preserve">Parte integrante do Contrato n.º </w:t>
      </w:r>
      <w:proofErr w:type="spellStart"/>
      <w:r w:rsidRPr="004E7E80">
        <w:rPr>
          <w:b/>
        </w:rPr>
        <w:t>xx</w:t>
      </w:r>
      <w:proofErr w:type="spellEnd"/>
      <w:r w:rsidRPr="004E7E80">
        <w:rPr>
          <w:b/>
        </w:rPr>
        <w:t>/2022 – Pregão 004/2022</w:t>
      </w:r>
    </w:p>
    <w:p w:rsidR="00FF1D0B" w:rsidRPr="004E7E80" w:rsidRDefault="00FF1D0B" w:rsidP="00FF1D0B">
      <w:pPr>
        <w:spacing w:line="360" w:lineRule="auto"/>
        <w:jc w:val="both"/>
        <w:rPr>
          <w:b/>
          <w:spacing w:val="30"/>
        </w:rPr>
      </w:pPr>
    </w:p>
    <w:p w:rsidR="00FF1D0B" w:rsidRPr="004E7E80" w:rsidRDefault="00FF1D0B" w:rsidP="00FF1D0B">
      <w:pPr>
        <w:spacing w:line="360" w:lineRule="auto"/>
        <w:jc w:val="both"/>
      </w:pPr>
      <w:r w:rsidRPr="004E7E80">
        <w:rPr>
          <w:b/>
        </w:rPr>
        <w:t>1 -</w:t>
      </w:r>
      <w:r w:rsidRPr="004E7E80">
        <w:t xml:space="preserve"> Pelo presente termo, a </w:t>
      </w:r>
      <w:r>
        <w:t>CONTRATADA</w:t>
      </w:r>
      <w:r w:rsidRPr="004E7E80">
        <w:t xml:space="preserve">, por seu representante legal abaixo assinado, GARANTE a Câmara Municipal de Foz do Iguaçu, os produtos descritos e caracterizados no item I abaixo, objetos do Pregão nº 004/2022, sem qualquer ônus para a </w:t>
      </w:r>
      <w:r w:rsidRPr="004E7E80">
        <w:rPr>
          <w:b/>
        </w:rPr>
        <w:t>CONTRATANTE</w:t>
      </w:r>
      <w:r w:rsidRPr="004E7E80">
        <w:t>, conforme abaixo:</w:t>
      </w:r>
    </w:p>
    <w:p w:rsidR="00FF1D0B" w:rsidRPr="004E7E80" w:rsidRDefault="00FF1D0B" w:rsidP="00FF1D0B">
      <w:pPr>
        <w:spacing w:line="360" w:lineRule="auto"/>
        <w:jc w:val="both"/>
      </w:pPr>
    </w:p>
    <w:p w:rsidR="00FF1D0B" w:rsidRPr="004E7E80" w:rsidRDefault="00FF1D0B" w:rsidP="00FF1D0B">
      <w:pPr>
        <w:pStyle w:val="Corpodetexto"/>
        <w:spacing w:line="360" w:lineRule="auto"/>
        <w:rPr>
          <w:color w:val="auto"/>
        </w:rPr>
      </w:pPr>
      <w:proofErr w:type="gramStart"/>
      <w:r w:rsidRPr="004E7E80">
        <w:rPr>
          <w:color w:val="auto"/>
        </w:rPr>
        <w:t>I) Assegura</w:t>
      </w:r>
      <w:proofErr w:type="gramEnd"/>
      <w:r w:rsidRPr="004E7E80">
        <w:rPr>
          <w:color w:val="auto"/>
        </w:rPr>
        <w:t xml:space="preserve"> a garantia mínima de 12 (doze) meses para os Equipamentos de Informática</w:t>
      </w:r>
      <w:r w:rsidRPr="004E7E80">
        <w:rPr>
          <w:b/>
          <w:color w:val="auto"/>
        </w:rPr>
        <w:t>,</w:t>
      </w:r>
      <w:r w:rsidRPr="004E7E80">
        <w:rPr>
          <w:color w:val="auto"/>
        </w:rPr>
        <w:t xml:space="preserve"> ou outras garantias de fábrica, que existirem e forem maiores, sem qualquer ônus para a </w:t>
      </w:r>
      <w:r w:rsidRPr="004E7E80">
        <w:rPr>
          <w:b/>
          <w:color w:val="auto"/>
        </w:rPr>
        <w:t>CONTRATANTE</w:t>
      </w:r>
      <w:r w:rsidRPr="004E7E80">
        <w:rPr>
          <w:color w:val="auto"/>
        </w:rPr>
        <w:t>. A garantia abrange defeitos de fabricação nas peças, componentes ou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0"/>
        <w:gridCol w:w="1148"/>
      </w:tblGrid>
      <w:tr w:rsidR="00FF1D0B" w:rsidRPr="004E7E80" w:rsidTr="0005514F">
        <w:tc>
          <w:tcPr>
            <w:tcW w:w="8459" w:type="dxa"/>
            <w:shd w:val="clear" w:color="auto" w:fill="auto"/>
          </w:tcPr>
          <w:p w:rsidR="00FF1D0B" w:rsidRPr="003329C7" w:rsidRDefault="00FF1D0B" w:rsidP="0005514F">
            <w:pPr>
              <w:pStyle w:val="Corpodetexto"/>
              <w:spacing w:line="360" w:lineRule="auto"/>
              <w:rPr>
                <w:color w:val="auto"/>
              </w:rPr>
            </w:pPr>
            <w:r w:rsidRPr="003329C7">
              <w:rPr>
                <w:color w:val="auto"/>
              </w:rPr>
              <w:t xml:space="preserve">Descrição </w:t>
            </w:r>
          </w:p>
        </w:tc>
        <w:tc>
          <w:tcPr>
            <w:tcW w:w="1149" w:type="dxa"/>
            <w:shd w:val="clear" w:color="auto" w:fill="auto"/>
          </w:tcPr>
          <w:p w:rsidR="00FF1D0B" w:rsidRPr="003329C7" w:rsidRDefault="00FF1D0B" w:rsidP="0005514F">
            <w:pPr>
              <w:pStyle w:val="Corpodetexto"/>
              <w:spacing w:line="360" w:lineRule="auto"/>
              <w:jc w:val="center"/>
              <w:rPr>
                <w:color w:val="auto"/>
              </w:rPr>
            </w:pPr>
            <w:r w:rsidRPr="003329C7">
              <w:rPr>
                <w:color w:val="auto"/>
              </w:rPr>
              <w:t>Quantidade</w:t>
            </w:r>
          </w:p>
        </w:tc>
      </w:tr>
      <w:tr w:rsidR="00FF1D0B" w:rsidRPr="004E7E80" w:rsidTr="0005514F">
        <w:tc>
          <w:tcPr>
            <w:tcW w:w="8459" w:type="dxa"/>
            <w:shd w:val="clear" w:color="auto" w:fill="auto"/>
          </w:tcPr>
          <w:p w:rsidR="00FF1D0B" w:rsidRPr="003329C7" w:rsidRDefault="00FF1D0B" w:rsidP="0005514F">
            <w:pPr>
              <w:spacing w:line="276" w:lineRule="auto"/>
              <w:jc w:val="both"/>
              <w:rPr>
                <w:b/>
                <w:bCs/>
              </w:rPr>
            </w:pPr>
            <w:r w:rsidRPr="003329C7">
              <w:rPr>
                <w:b/>
                <w:bCs/>
              </w:rPr>
              <w:t>HD SSD 480 GB (Mínimo)</w:t>
            </w:r>
            <w:r w:rsidRPr="003329C7">
              <w:rPr>
                <w:b/>
                <w:bCs/>
              </w:rPr>
              <w:tab/>
            </w:r>
          </w:p>
          <w:p w:rsidR="00FF1D0B" w:rsidRPr="00494026" w:rsidRDefault="00FF1D0B" w:rsidP="0005514F">
            <w:pPr>
              <w:spacing w:line="276" w:lineRule="auto"/>
              <w:jc w:val="both"/>
            </w:pPr>
            <w:r w:rsidRPr="00494026">
              <w:t>Especificações:</w:t>
            </w:r>
            <w:r w:rsidRPr="00494026">
              <w:tab/>
            </w:r>
          </w:p>
          <w:p w:rsidR="00FF1D0B" w:rsidRPr="00494026" w:rsidRDefault="00FF1D0B" w:rsidP="0005514F">
            <w:pPr>
              <w:spacing w:line="276" w:lineRule="auto"/>
              <w:jc w:val="both"/>
            </w:pPr>
            <w:r w:rsidRPr="00494026">
              <w:t>- Formato: 2,5"</w:t>
            </w:r>
            <w:r w:rsidRPr="00494026">
              <w:tab/>
            </w:r>
          </w:p>
          <w:p w:rsidR="00FF1D0B" w:rsidRPr="00494026" w:rsidRDefault="00FF1D0B" w:rsidP="0005514F">
            <w:pPr>
              <w:spacing w:line="276" w:lineRule="auto"/>
              <w:jc w:val="both"/>
            </w:pPr>
            <w:r w:rsidRPr="00494026">
              <w:t>- Interface: SATA Rev. 3.0 (6Gb/s) — compatível com a versão anterior SATA Rev. 2.0 (3Gb/s)</w:t>
            </w:r>
            <w:r w:rsidRPr="00494026">
              <w:tab/>
            </w:r>
          </w:p>
          <w:p w:rsidR="00FF1D0B" w:rsidRPr="00494026" w:rsidRDefault="00FF1D0B" w:rsidP="0005514F">
            <w:pPr>
              <w:spacing w:line="276" w:lineRule="auto"/>
              <w:jc w:val="both"/>
            </w:pPr>
            <w:r w:rsidRPr="00494026">
              <w:t>- Capacidades: 480GB</w:t>
            </w:r>
            <w:r w:rsidRPr="00494026">
              <w:tab/>
            </w:r>
          </w:p>
          <w:p w:rsidR="00FF1D0B" w:rsidRPr="00494026" w:rsidRDefault="00FF1D0B" w:rsidP="0005514F">
            <w:pPr>
              <w:spacing w:line="276" w:lineRule="auto"/>
              <w:jc w:val="both"/>
            </w:pPr>
            <w:r w:rsidRPr="00494026">
              <w:t>- Performance de referência - até 500MB/</w:t>
            </w:r>
            <w:proofErr w:type="gramStart"/>
            <w:r w:rsidRPr="00494026">
              <w:t>s</w:t>
            </w:r>
            <w:proofErr w:type="gramEnd"/>
            <w:r w:rsidRPr="00494026">
              <w:t xml:space="preserve"> para leitura e 450MB/s para gravação</w:t>
            </w:r>
            <w:r w:rsidRPr="00494026">
              <w:tab/>
            </w:r>
          </w:p>
          <w:p w:rsidR="00FF1D0B" w:rsidRPr="00494026" w:rsidRDefault="00FF1D0B" w:rsidP="0005514F">
            <w:pPr>
              <w:spacing w:line="276" w:lineRule="auto"/>
              <w:jc w:val="both"/>
            </w:pPr>
            <w:r w:rsidRPr="00494026">
              <w:t>- Expectativa de vida útil: 1 milhão de horas MTB</w:t>
            </w:r>
            <w:r w:rsidRPr="00494026">
              <w:tab/>
            </w:r>
          </w:p>
          <w:p w:rsidR="00FF1D0B" w:rsidRPr="004E7E80" w:rsidRDefault="00FF1D0B" w:rsidP="0005514F">
            <w:pPr>
              <w:spacing w:line="276" w:lineRule="auto"/>
              <w:jc w:val="both"/>
            </w:pPr>
            <w:r w:rsidRPr="00494026">
              <w:t>Garantia</w:t>
            </w:r>
            <w:r>
              <w:t xml:space="preserve">: pelo menos </w:t>
            </w:r>
            <w:r w:rsidRPr="00494026">
              <w:t>1 ano de garantia</w:t>
            </w:r>
            <w:r w:rsidRPr="00494026">
              <w:tab/>
            </w:r>
          </w:p>
        </w:tc>
        <w:tc>
          <w:tcPr>
            <w:tcW w:w="1149" w:type="dxa"/>
            <w:shd w:val="clear" w:color="auto" w:fill="auto"/>
            <w:vAlign w:val="center"/>
          </w:tcPr>
          <w:p w:rsidR="00FF1D0B" w:rsidRPr="003329C7" w:rsidRDefault="00FF1D0B" w:rsidP="0005514F">
            <w:pPr>
              <w:pStyle w:val="Corpodetexto"/>
              <w:spacing w:line="360" w:lineRule="auto"/>
              <w:jc w:val="center"/>
              <w:rPr>
                <w:color w:val="auto"/>
              </w:rPr>
            </w:pPr>
            <w:r w:rsidRPr="003329C7">
              <w:rPr>
                <w:color w:val="auto"/>
              </w:rPr>
              <w:t>30</w:t>
            </w:r>
          </w:p>
        </w:tc>
      </w:tr>
      <w:tr w:rsidR="00FF1D0B" w:rsidRPr="004E7E80" w:rsidTr="0005514F">
        <w:tc>
          <w:tcPr>
            <w:tcW w:w="8459" w:type="dxa"/>
            <w:shd w:val="clear" w:color="auto" w:fill="auto"/>
          </w:tcPr>
          <w:p w:rsidR="00FF1D0B" w:rsidRPr="003329C7" w:rsidRDefault="00FF1D0B" w:rsidP="0005514F">
            <w:pPr>
              <w:spacing w:line="276" w:lineRule="auto"/>
              <w:jc w:val="both"/>
              <w:rPr>
                <w:b/>
                <w:bCs/>
              </w:rPr>
            </w:pPr>
            <w:r w:rsidRPr="003329C7">
              <w:rPr>
                <w:b/>
                <w:bCs/>
              </w:rPr>
              <w:t>MONITOR</w:t>
            </w:r>
          </w:p>
          <w:p w:rsidR="00FF1D0B" w:rsidRPr="00494026" w:rsidRDefault="00FF1D0B" w:rsidP="0005514F">
            <w:pPr>
              <w:spacing w:line="276" w:lineRule="auto"/>
              <w:jc w:val="both"/>
            </w:pPr>
            <w:r w:rsidRPr="00494026">
              <w:t>- Tamanho: 19,5 polegadas (pelo menos)</w:t>
            </w:r>
          </w:p>
          <w:p w:rsidR="00FF1D0B" w:rsidRPr="00494026" w:rsidRDefault="00FF1D0B" w:rsidP="0005514F">
            <w:pPr>
              <w:spacing w:line="276" w:lineRule="auto"/>
              <w:jc w:val="both"/>
            </w:pPr>
            <w:r w:rsidRPr="00494026">
              <w:t>- Formato: 16:9</w:t>
            </w:r>
          </w:p>
          <w:p w:rsidR="00FF1D0B" w:rsidRPr="00494026" w:rsidRDefault="00FF1D0B" w:rsidP="0005514F">
            <w:pPr>
              <w:spacing w:line="276" w:lineRule="auto"/>
              <w:jc w:val="both"/>
            </w:pPr>
            <w:r w:rsidRPr="00494026">
              <w:t xml:space="preserve">- Resolução: </w:t>
            </w:r>
            <w:proofErr w:type="spellStart"/>
            <w:r w:rsidRPr="00494026">
              <w:t>Full</w:t>
            </w:r>
            <w:proofErr w:type="spellEnd"/>
            <w:r w:rsidRPr="00494026">
              <w:t xml:space="preserve"> HD (1900 </w:t>
            </w:r>
            <w:proofErr w:type="gramStart"/>
            <w:r w:rsidRPr="00494026">
              <w:t>x</w:t>
            </w:r>
            <w:proofErr w:type="gramEnd"/>
            <w:r w:rsidRPr="00494026">
              <w:t xml:space="preserve"> 1080)</w:t>
            </w:r>
          </w:p>
          <w:p w:rsidR="00FF1D0B" w:rsidRPr="00494026" w:rsidRDefault="00FF1D0B" w:rsidP="0005514F">
            <w:pPr>
              <w:spacing w:line="276" w:lineRule="auto"/>
              <w:jc w:val="both"/>
            </w:pPr>
            <w:r w:rsidRPr="00494026">
              <w:t xml:space="preserve">- Brilho 200 </w:t>
            </w:r>
            <w:proofErr w:type="spellStart"/>
            <w:r w:rsidRPr="00494026">
              <w:t>cd</w:t>
            </w:r>
            <w:proofErr w:type="spellEnd"/>
            <w:r w:rsidRPr="00494026">
              <w:t>/m2</w:t>
            </w:r>
          </w:p>
          <w:p w:rsidR="00FF1D0B" w:rsidRPr="00494026" w:rsidRDefault="00FF1D0B" w:rsidP="0005514F">
            <w:pPr>
              <w:spacing w:line="276" w:lineRule="auto"/>
              <w:jc w:val="both"/>
            </w:pPr>
            <w:r w:rsidRPr="00494026">
              <w:t>- Contraste Dinâmico: 10.000:1</w:t>
            </w:r>
          </w:p>
          <w:p w:rsidR="00FF1D0B" w:rsidRPr="00494026" w:rsidRDefault="00FF1D0B" w:rsidP="0005514F">
            <w:pPr>
              <w:spacing w:line="276" w:lineRule="auto"/>
              <w:jc w:val="both"/>
            </w:pPr>
            <w:r w:rsidRPr="00494026">
              <w:t>- Tempo de Resposta: 5ms (GTG)</w:t>
            </w:r>
          </w:p>
          <w:p w:rsidR="00FF1D0B" w:rsidRPr="00494026" w:rsidRDefault="00FF1D0B" w:rsidP="0005514F">
            <w:pPr>
              <w:spacing w:line="276" w:lineRule="auto"/>
              <w:jc w:val="both"/>
            </w:pPr>
            <w:r w:rsidRPr="00494026">
              <w:t>- Suporte de Cores: 16,7M</w:t>
            </w:r>
          </w:p>
          <w:p w:rsidR="00FF1D0B" w:rsidRPr="00494026" w:rsidRDefault="00FF1D0B" w:rsidP="0005514F">
            <w:pPr>
              <w:spacing w:line="276" w:lineRule="auto"/>
              <w:jc w:val="both"/>
            </w:pPr>
            <w:r w:rsidRPr="00494026">
              <w:t>- Ângulo de Visão: 170 (V) 160 (H)</w:t>
            </w:r>
          </w:p>
          <w:p w:rsidR="00FF1D0B" w:rsidRPr="00494026" w:rsidRDefault="00FF1D0B" w:rsidP="0005514F">
            <w:pPr>
              <w:spacing w:line="276" w:lineRule="auto"/>
              <w:jc w:val="both"/>
            </w:pPr>
            <w:r w:rsidRPr="00494026">
              <w:t xml:space="preserve">- Pixel </w:t>
            </w:r>
            <w:proofErr w:type="spellStart"/>
            <w:r w:rsidRPr="00494026">
              <w:t>Picht</w:t>
            </w:r>
            <w:proofErr w:type="spellEnd"/>
            <w:r w:rsidRPr="00494026">
              <w:t>: 0.2712*</w:t>
            </w:r>
            <w:proofErr w:type="gramStart"/>
            <w:r w:rsidRPr="00494026">
              <w:t>RGB(</w:t>
            </w:r>
            <w:proofErr w:type="gramEnd"/>
            <w:r w:rsidRPr="00494026">
              <w:t>H)mm x 0.2626(V)mm</w:t>
            </w:r>
          </w:p>
          <w:p w:rsidR="00FF1D0B" w:rsidRPr="00494026" w:rsidRDefault="00FF1D0B" w:rsidP="0005514F">
            <w:pPr>
              <w:spacing w:line="276" w:lineRule="auto"/>
              <w:jc w:val="both"/>
            </w:pPr>
            <w:r w:rsidRPr="00494026">
              <w:t xml:space="preserve">- Fonte: Interna </w:t>
            </w:r>
          </w:p>
          <w:p w:rsidR="00FF1D0B" w:rsidRPr="00494026" w:rsidRDefault="00FF1D0B" w:rsidP="0005514F">
            <w:pPr>
              <w:spacing w:line="276" w:lineRule="auto"/>
              <w:jc w:val="both"/>
            </w:pPr>
            <w:r w:rsidRPr="00494026">
              <w:t xml:space="preserve">- Revestimento de tela: </w:t>
            </w:r>
            <w:proofErr w:type="spellStart"/>
            <w:r w:rsidRPr="00494026">
              <w:t>Antireflexivo</w:t>
            </w:r>
            <w:proofErr w:type="spellEnd"/>
          </w:p>
          <w:p w:rsidR="00FF1D0B" w:rsidRPr="00494026" w:rsidRDefault="00FF1D0B" w:rsidP="0005514F">
            <w:pPr>
              <w:spacing w:line="276" w:lineRule="auto"/>
              <w:jc w:val="both"/>
            </w:pPr>
            <w:r w:rsidRPr="00494026">
              <w:t>- Conector de entrada: D-Sub (RGB), DVI-D</w:t>
            </w:r>
          </w:p>
          <w:p w:rsidR="00FF1D0B" w:rsidRPr="003329C7" w:rsidRDefault="00FF1D0B" w:rsidP="0005514F">
            <w:pPr>
              <w:pStyle w:val="Corpodetexto"/>
              <w:spacing w:line="360" w:lineRule="auto"/>
              <w:rPr>
                <w:color w:val="auto"/>
              </w:rPr>
            </w:pPr>
            <w:r w:rsidRPr="003329C7">
              <w:rPr>
                <w:color w:val="auto"/>
              </w:rPr>
              <w:t>-Garantia: pelo menos 1 ano de garantia.</w:t>
            </w:r>
          </w:p>
        </w:tc>
        <w:tc>
          <w:tcPr>
            <w:tcW w:w="1149" w:type="dxa"/>
            <w:shd w:val="clear" w:color="auto" w:fill="auto"/>
            <w:vAlign w:val="center"/>
          </w:tcPr>
          <w:p w:rsidR="00FF1D0B" w:rsidRPr="003329C7" w:rsidRDefault="00FF1D0B" w:rsidP="0005514F">
            <w:pPr>
              <w:pStyle w:val="Corpodetexto"/>
              <w:spacing w:line="360" w:lineRule="auto"/>
              <w:jc w:val="center"/>
              <w:rPr>
                <w:color w:val="auto"/>
              </w:rPr>
            </w:pPr>
            <w:r w:rsidRPr="003329C7">
              <w:rPr>
                <w:color w:val="auto"/>
              </w:rPr>
              <w:t>20</w:t>
            </w:r>
          </w:p>
        </w:tc>
      </w:tr>
      <w:tr w:rsidR="00FF1D0B" w:rsidRPr="004E7E80" w:rsidTr="0005514F">
        <w:tc>
          <w:tcPr>
            <w:tcW w:w="8459" w:type="dxa"/>
            <w:shd w:val="clear" w:color="auto" w:fill="auto"/>
          </w:tcPr>
          <w:p w:rsidR="00FF1D0B" w:rsidRPr="003329C7" w:rsidRDefault="00FF1D0B" w:rsidP="0005514F">
            <w:pPr>
              <w:spacing w:line="276" w:lineRule="auto"/>
              <w:jc w:val="both"/>
              <w:rPr>
                <w:b/>
                <w:bCs/>
              </w:rPr>
            </w:pPr>
            <w:r w:rsidRPr="003329C7">
              <w:rPr>
                <w:b/>
                <w:bCs/>
              </w:rPr>
              <w:t>SWITCH GIGABIT 8 PORTAS</w:t>
            </w:r>
          </w:p>
          <w:p w:rsidR="00FF1D0B" w:rsidRPr="00494026" w:rsidRDefault="00FF1D0B" w:rsidP="0005514F">
            <w:pPr>
              <w:spacing w:line="276" w:lineRule="auto"/>
              <w:jc w:val="both"/>
            </w:pPr>
            <w:r w:rsidRPr="00494026">
              <w:t>CARACTERÍSTICA GERAIS</w:t>
            </w:r>
          </w:p>
          <w:p w:rsidR="00FF1D0B" w:rsidRPr="00494026" w:rsidRDefault="00FF1D0B" w:rsidP="0005514F">
            <w:pPr>
              <w:spacing w:line="276" w:lineRule="auto"/>
              <w:jc w:val="both"/>
            </w:pPr>
            <w:r w:rsidRPr="00494026">
              <w:t xml:space="preserve">- 8 Portas RJ45 de </w:t>
            </w:r>
            <w:proofErr w:type="spellStart"/>
            <w:r w:rsidRPr="00494026">
              <w:t>Autonegociação</w:t>
            </w:r>
            <w:proofErr w:type="spellEnd"/>
            <w:r w:rsidRPr="00494026">
              <w:t xml:space="preserve"> 10/100/1000Mbps suporta (Auto MDI/MDIX)</w:t>
            </w:r>
          </w:p>
          <w:p w:rsidR="00FF1D0B" w:rsidRPr="00494026" w:rsidRDefault="00FF1D0B" w:rsidP="0005514F">
            <w:pPr>
              <w:spacing w:line="276" w:lineRule="auto"/>
              <w:jc w:val="both"/>
            </w:pPr>
            <w:r w:rsidRPr="00494026">
              <w:t>- Controle de Fluxo IEEE 802.3 fornece transferência de dados confiável</w:t>
            </w:r>
          </w:p>
          <w:p w:rsidR="00FF1D0B" w:rsidRPr="00494026" w:rsidRDefault="00FF1D0B" w:rsidP="0005514F">
            <w:pPr>
              <w:spacing w:line="276" w:lineRule="auto"/>
              <w:jc w:val="both"/>
            </w:pPr>
            <w:r w:rsidRPr="00494026">
              <w:t>- Caixa de plástico, de uso em mesa ou de montagem na parede</w:t>
            </w:r>
          </w:p>
          <w:p w:rsidR="00FF1D0B" w:rsidRPr="00494026" w:rsidRDefault="00FF1D0B" w:rsidP="0005514F">
            <w:pPr>
              <w:spacing w:line="276" w:lineRule="auto"/>
              <w:jc w:val="both"/>
            </w:pPr>
            <w:r w:rsidRPr="00494026">
              <w:t xml:space="preserve">- Sistema </w:t>
            </w:r>
            <w:proofErr w:type="spellStart"/>
            <w:r w:rsidRPr="00494026">
              <w:t>Plug</w:t>
            </w:r>
            <w:proofErr w:type="spellEnd"/>
            <w:r w:rsidRPr="00494026">
              <w:t xml:space="preserve"> </w:t>
            </w:r>
            <w:proofErr w:type="spellStart"/>
            <w:r w:rsidRPr="00494026">
              <w:t>and</w:t>
            </w:r>
            <w:proofErr w:type="spellEnd"/>
            <w:r w:rsidRPr="00494026">
              <w:t xml:space="preserve"> Play</w:t>
            </w:r>
          </w:p>
          <w:p w:rsidR="00FF1D0B" w:rsidRPr="00494026" w:rsidRDefault="00FF1D0B" w:rsidP="0005514F">
            <w:pPr>
              <w:spacing w:line="276" w:lineRule="auto"/>
              <w:jc w:val="both"/>
            </w:pPr>
            <w:r w:rsidRPr="00494026">
              <w:t>CARACTERÍSTICAS DE HARDWARE</w:t>
            </w:r>
          </w:p>
          <w:p w:rsidR="00FF1D0B" w:rsidRPr="00494026" w:rsidRDefault="00FF1D0B" w:rsidP="0005514F">
            <w:pPr>
              <w:spacing w:line="276" w:lineRule="auto"/>
              <w:jc w:val="both"/>
            </w:pPr>
            <w:r w:rsidRPr="00494026">
              <w:t>Padrões e Protocolos: IEEE 802.3i/802.3u/ 802.3ab/802.3x</w:t>
            </w:r>
          </w:p>
          <w:p w:rsidR="00FF1D0B" w:rsidRPr="00494026" w:rsidRDefault="00FF1D0B" w:rsidP="0005514F">
            <w:pPr>
              <w:spacing w:line="276" w:lineRule="auto"/>
              <w:jc w:val="both"/>
            </w:pPr>
            <w:r w:rsidRPr="00494026">
              <w:t>Interface: 8× 10/100/1000Mbps, Auto Negociação / Auto MDI / MDIX</w:t>
            </w:r>
          </w:p>
          <w:p w:rsidR="00FF1D0B" w:rsidRPr="00494026" w:rsidRDefault="00FF1D0B" w:rsidP="0005514F">
            <w:pPr>
              <w:spacing w:line="276" w:lineRule="auto"/>
              <w:jc w:val="both"/>
            </w:pPr>
            <w:r w:rsidRPr="00494026">
              <w:t>Fonte de Alimentação Externa</w:t>
            </w:r>
          </w:p>
          <w:p w:rsidR="00FF1D0B" w:rsidRPr="00494026" w:rsidRDefault="00FF1D0B" w:rsidP="0005514F">
            <w:pPr>
              <w:spacing w:line="276" w:lineRule="auto"/>
              <w:jc w:val="both"/>
            </w:pPr>
            <w:r w:rsidRPr="00494026">
              <w:lastRenderedPageBreak/>
              <w:t xml:space="preserve">Max Power </w:t>
            </w:r>
            <w:proofErr w:type="spellStart"/>
            <w:r w:rsidRPr="00494026">
              <w:t>Consumption</w:t>
            </w:r>
            <w:proofErr w:type="spellEnd"/>
            <w:r w:rsidRPr="00494026">
              <w:t>: 3.9W</w:t>
            </w:r>
          </w:p>
          <w:p w:rsidR="00FF1D0B" w:rsidRPr="003329C7" w:rsidRDefault="00FF1D0B" w:rsidP="0005514F">
            <w:pPr>
              <w:spacing w:line="276" w:lineRule="auto"/>
              <w:jc w:val="both"/>
              <w:rPr>
                <w:lang w:val="en-US"/>
              </w:rPr>
            </w:pPr>
            <w:r w:rsidRPr="003329C7">
              <w:rPr>
                <w:lang w:val="en-US"/>
              </w:rPr>
              <w:t>Max Heat Dissipation: 13.299 BTU/h</w:t>
            </w:r>
          </w:p>
          <w:p w:rsidR="00FF1D0B" w:rsidRPr="003329C7" w:rsidRDefault="00FF1D0B" w:rsidP="0005514F">
            <w:pPr>
              <w:spacing w:line="276" w:lineRule="auto"/>
              <w:jc w:val="both"/>
              <w:rPr>
                <w:lang w:val="en-US"/>
              </w:rPr>
            </w:pPr>
            <w:r w:rsidRPr="003329C7">
              <w:rPr>
                <w:lang w:val="en-US"/>
              </w:rPr>
              <w:t>DESEMPENHO</w:t>
            </w:r>
          </w:p>
          <w:p w:rsidR="00FF1D0B" w:rsidRPr="00494026" w:rsidRDefault="00FF1D0B" w:rsidP="0005514F">
            <w:pPr>
              <w:spacing w:line="276" w:lineRule="auto"/>
              <w:jc w:val="both"/>
            </w:pPr>
            <w:r w:rsidRPr="00494026">
              <w:t xml:space="preserve">Capacidade de Comutação: 16 </w:t>
            </w:r>
            <w:proofErr w:type="spellStart"/>
            <w:r w:rsidRPr="00494026">
              <w:t>Gbps</w:t>
            </w:r>
            <w:proofErr w:type="spellEnd"/>
          </w:p>
          <w:p w:rsidR="00FF1D0B" w:rsidRPr="00494026" w:rsidRDefault="00FF1D0B" w:rsidP="0005514F">
            <w:pPr>
              <w:spacing w:line="276" w:lineRule="auto"/>
              <w:jc w:val="both"/>
            </w:pPr>
            <w:r w:rsidRPr="00494026">
              <w:t xml:space="preserve">Taxa de Encaminhamento de Pacotes: 11.9 </w:t>
            </w:r>
            <w:proofErr w:type="spellStart"/>
            <w:r w:rsidRPr="00494026">
              <w:t>Mpps</w:t>
            </w:r>
            <w:proofErr w:type="spellEnd"/>
          </w:p>
          <w:p w:rsidR="00FF1D0B" w:rsidRPr="00494026" w:rsidRDefault="00FF1D0B" w:rsidP="0005514F">
            <w:pPr>
              <w:spacing w:line="276" w:lineRule="auto"/>
              <w:jc w:val="both"/>
            </w:pPr>
            <w:r w:rsidRPr="00494026">
              <w:t>Tabela de Endereços MAC: 4K</w:t>
            </w:r>
          </w:p>
          <w:p w:rsidR="00FF1D0B" w:rsidRPr="00494026" w:rsidRDefault="00FF1D0B" w:rsidP="0005514F">
            <w:pPr>
              <w:spacing w:line="276" w:lineRule="auto"/>
              <w:jc w:val="both"/>
            </w:pPr>
            <w:r w:rsidRPr="00494026">
              <w:t>Memória de Buffer de Pacote: 1.5 Mb</w:t>
            </w:r>
          </w:p>
          <w:p w:rsidR="00FF1D0B" w:rsidRPr="00494026" w:rsidRDefault="00FF1D0B" w:rsidP="0005514F">
            <w:pPr>
              <w:spacing w:line="276" w:lineRule="auto"/>
              <w:jc w:val="both"/>
            </w:pPr>
            <w:r w:rsidRPr="00494026">
              <w:t xml:space="preserve">Jumbo </w:t>
            </w:r>
            <w:proofErr w:type="gramStart"/>
            <w:r w:rsidRPr="00494026">
              <w:t>Frame :</w:t>
            </w:r>
            <w:proofErr w:type="gramEnd"/>
            <w:r w:rsidRPr="00494026">
              <w:t xml:space="preserve"> 16 KB</w:t>
            </w:r>
          </w:p>
          <w:p w:rsidR="00FF1D0B" w:rsidRPr="00494026" w:rsidRDefault="00FF1D0B" w:rsidP="0005514F">
            <w:pPr>
              <w:spacing w:line="276" w:lineRule="auto"/>
              <w:jc w:val="both"/>
            </w:pPr>
            <w:r w:rsidRPr="00494026">
              <w:t>CARACTERÍSTICAS DE SOFTWARE</w:t>
            </w:r>
          </w:p>
          <w:p w:rsidR="00FF1D0B" w:rsidRPr="00494026" w:rsidRDefault="00FF1D0B" w:rsidP="0005514F">
            <w:pPr>
              <w:spacing w:line="276" w:lineRule="auto"/>
              <w:jc w:val="both"/>
            </w:pPr>
            <w:r w:rsidRPr="00494026">
              <w:t>Características Avançadas:</w:t>
            </w:r>
          </w:p>
          <w:p w:rsidR="00FF1D0B" w:rsidRPr="00494026" w:rsidRDefault="00FF1D0B" w:rsidP="0005514F">
            <w:pPr>
              <w:spacing w:line="276" w:lineRule="auto"/>
              <w:jc w:val="both"/>
            </w:pPr>
            <w:r w:rsidRPr="00494026">
              <w:t xml:space="preserve">- 802.3X </w:t>
            </w:r>
            <w:proofErr w:type="spellStart"/>
            <w:r w:rsidRPr="00494026">
              <w:t>Flow</w:t>
            </w:r>
            <w:proofErr w:type="spellEnd"/>
            <w:r w:rsidRPr="00494026">
              <w:t xml:space="preserve"> </w:t>
            </w:r>
            <w:proofErr w:type="spellStart"/>
            <w:r w:rsidRPr="00494026">
              <w:t>Control</w:t>
            </w:r>
            <w:proofErr w:type="spellEnd"/>
          </w:p>
          <w:p w:rsidR="00FF1D0B" w:rsidRPr="00494026" w:rsidRDefault="00FF1D0B" w:rsidP="0005514F">
            <w:pPr>
              <w:spacing w:line="276" w:lineRule="auto"/>
              <w:jc w:val="both"/>
            </w:pPr>
            <w:r w:rsidRPr="00494026">
              <w:t xml:space="preserve">- Back </w:t>
            </w:r>
            <w:proofErr w:type="spellStart"/>
            <w:r w:rsidRPr="00494026">
              <w:t>Pressure</w:t>
            </w:r>
            <w:proofErr w:type="spellEnd"/>
          </w:p>
          <w:p w:rsidR="00FF1D0B" w:rsidRPr="00494026" w:rsidRDefault="00FF1D0B" w:rsidP="0005514F">
            <w:pPr>
              <w:spacing w:line="276" w:lineRule="auto"/>
              <w:jc w:val="both"/>
            </w:pPr>
            <w:r w:rsidRPr="00494026">
              <w:t>Método de Transferência: Armazena e Encaminha</w:t>
            </w:r>
          </w:p>
          <w:p w:rsidR="00FF1D0B" w:rsidRPr="00494026" w:rsidRDefault="00FF1D0B" w:rsidP="0005514F">
            <w:pPr>
              <w:spacing w:line="276" w:lineRule="auto"/>
              <w:jc w:val="both"/>
            </w:pPr>
            <w:r w:rsidRPr="00494026">
              <w:t xml:space="preserve">Certificação: CE, FCC, </w:t>
            </w:r>
            <w:proofErr w:type="spellStart"/>
            <w:r w:rsidRPr="00494026">
              <w:t>RoHS</w:t>
            </w:r>
            <w:proofErr w:type="spellEnd"/>
          </w:p>
          <w:p w:rsidR="00FF1D0B" w:rsidRPr="003329C7" w:rsidRDefault="00FF1D0B" w:rsidP="0005514F">
            <w:pPr>
              <w:spacing w:line="276" w:lineRule="auto"/>
              <w:jc w:val="both"/>
              <w:rPr>
                <w:b/>
                <w:bCs/>
              </w:rPr>
            </w:pPr>
            <w:r w:rsidRPr="00BD06A0">
              <w:t>Garantia</w:t>
            </w:r>
            <w:r w:rsidRPr="00494026">
              <w:t>: pelo menos 1 ano</w:t>
            </w:r>
            <w:r>
              <w:t xml:space="preserve"> de garantia.</w:t>
            </w:r>
          </w:p>
        </w:tc>
        <w:tc>
          <w:tcPr>
            <w:tcW w:w="1149" w:type="dxa"/>
            <w:shd w:val="clear" w:color="auto" w:fill="auto"/>
            <w:vAlign w:val="center"/>
          </w:tcPr>
          <w:p w:rsidR="00FF1D0B" w:rsidRPr="003329C7" w:rsidRDefault="00FF1D0B" w:rsidP="0005514F">
            <w:pPr>
              <w:pStyle w:val="Corpodetexto"/>
              <w:spacing w:line="360" w:lineRule="auto"/>
              <w:jc w:val="center"/>
              <w:rPr>
                <w:color w:val="auto"/>
              </w:rPr>
            </w:pPr>
            <w:r w:rsidRPr="003329C7">
              <w:rPr>
                <w:color w:val="auto"/>
              </w:rPr>
              <w:lastRenderedPageBreak/>
              <w:t>5</w:t>
            </w:r>
          </w:p>
        </w:tc>
      </w:tr>
      <w:tr w:rsidR="00FF1D0B" w:rsidRPr="004E7E80" w:rsidTr="0005514F">
        <w:tc>
          <w:tcPr>
            <w:tcW w:w="8459" w:type="dxa"/>
            <w:shd w:val="clear" w:color="auto" w:fill="auto"/>
          </w:tcPr>
          <w:p w:rsidR="00FF1D0B" w:rsidRPr="003329C7" w:rsidRDefault="00FF1D0B" w:rsidP="0005514F">
            <w:pPr>
              <w:spacing w:line="276" w:lineRule="auto"/>
              <w:jc w:val="both"/>
              <w:rPr>
                <w:b/>
                <w:bCs/>
              </w:rPr>
            </w:pPr>
            <w:r w:rsidRPr="003329C7">
              <w:rPr>
                <w:b/>
                <w:bCs/>
              </w:rPr>
              <w:t>NOTEBOOK</w:t>
            </w:r>
          </w:p>
          <w:p w:rsidR="00FF1D0B" w:rsidRPr="00494026" w:rsidRDefault="00FF1D0B" w:rsidP="0005514F">
            <w:pPr>
              <w:spacing w:line="276" w:lineRule="auto"/>
              <w:jc w:val="both"/>
            </w:pPr>
            <w:r w:rsidRPr="00494026">
              <w:t>Processador:</w:t>
            </w:r>
          </w:p>
          <w:p w:rsidR="00FF1D0B" w:rsidRPr="00494026" w:rsidRDefault="00FF1D0B" w:rsidP="0005514F">
            <w:pPr>
              <w:spacing w:line="276" w:lineRule="auto"/>
              <w:jc w:val="both"/>
            </w:pPr>
            <w:r w:rsidRPr="00494026">
              <w:t xml:space="preserve">11ª geração </w:t>
            </w:r>
            <w:proofErr w:type="gramStart"/>
            <w:r w:rsidRPr="00494026">
              <w:t>de Core</w:t>
            </w:r>
            <w:proofErr w:type="gramEnd"/>
            <w:r w:rsidRPr="00494026">
              <w:t>™ i7-1165G7 (cache de 12MB, até 4.7GHz ou similar</w:t>
            </w:r>
          </w:p>
          <w:p w:rsidR="00FF1D0B" w:rsidRPr="00494026" w:rsidRDefault="00FF1D0B" w:rsidP="0005514F">
            <w:pPr>
              <w:spacing w:line="276" w:lineRule="auto"/>
              <w:jc w:val="both"/>
            </w:pPr>
            <w:r w:rsidRPr="00494026">
              <w:t xml:space="preserve">Licença Windows 11 </w:t>
            </w:r>
            <w:proofErr w:type="gramStart"/>
            <w:r w:rsidRPr="00494026">
              <w:t>PRO, português</w:t>
            </w:r>
            <w:proofErr w:type="gramEnd"/>
            <w:r w:rsidRPr="00494026">
              <w:t xml:space="preserve"> (Brasil) incluso pelo fabricante</w:t>
            </w:r>
          </w:p>
          <w:p w:rsidR="00FF1D0B" w:rsidRPr="00494026" w:rsidRDefault="00FF1D0B" w:rsidP="0005514F">
            <w:pPr>
              <w:spacing w:line="276" w:lineRule="auto"/>
              <w:jc w:val="both"/>
            </w:pPr>
            <w:r w:rsidRPr="00494026">
              <w:t>Placa de vídeo: Placa de vídeo integrada com memória gráfica compartilhada</w:t>
            </w:r>
          </w:p>
          <w:p w:rsidR="00FF1D0B" w:rsidRPr="00494026" w:rsidRDefault="00FF1D0B" w:rsidP="0005514F">
            <w:pPr>
              <w:spacing w:line="276" w:lineRule="auto"/>
              <w:jc w:val="both"/>
            </w:pPr>
            <w:r w:rsidRPr="00494026">
              <w:t xml:space="preserve">Tela: Tela </w:t>
            </w:r>
            <w:proofErr w:type="spellStart"/>
            <w:r w:rsidRPr="00494026">
              <w:t>touch</w:t>
            </w:r>
            <w:proofErr w:type="spellEnd"/>
            <w:r w:rsidRPr="00494026">
              <w:t xml:space="preserve"> </w:t>
            </w:r>
            <w:proofErr w:type="spellStart"/>
            <w:r w:rsidRPr="00494026">
              <w:t>Full</w:t>
            </w:r>
            <w:proofErr w:type="spellEnd"/>
            <w:r w:rsidRPr="00494026">
              <w:t xml:space="preserve"> HD WVA de 14" (1920x1080), </w:t>
            </w:r>
            <w:proofErr w:type="spellStart"/>
            <w:r w:rsidRPr="00494026">
              <w:t>retroiluminada</w:t>
            </w:r>
            <w:proofErr w:type="spellEnd"/>
            <w:r w:rsidRPr="00494026">
              <w:t xml:space="preserve"> por</w:t>
            </w:r>
          </w:p>
          <w:p w:rsidR="00FF1D0B" w:rsidRPr="00494026" w:rsidRDefault="00FF1D0B" w:rsidP="0005514F">
            <w:pPr>
              <w:spacing w:line="276" w:lineRule="auto"/>
              <w:jc w:val="both"/>
            </w:pPr>
            <w:r w:rsidRPr="00494026">
              <w:t>LED</w:t>
            </w:r>
          </w:p>
          <w:p w:rsidR="00FF1D0B" w:rsidRPr="00494026" w:rsidRDefault="00FF1D0B" w:rsidP="0005514F">
            <w:pPr>
              <w:spacing w:line="276" w:lineRule="auto"/>
              <w:jc w:val="both"/>
            </w:pPr>
            <w:r w:rsidRPr="00494026">
              <w:t xml:space="preserve">Memória: Memória de 8GB (2x4GB), DDR4, 3200MHz; </w:t>
            </w:r>
            <w:proofErr w:type="gramStart"/>
            <w:r w:rsidRPr="00494026">
              <w:t>Expansível</w:t>
            </w:r>
            <w:proofErr w:type="gramEnd"/>
            <w:r w:rsidRPr="00494026">
              <w:t xml:space="preserve"> até</w:t>
            </w:r>
          </w:p>
          <w:p w:rsidR="00FF1D0B" w:rsidRPr="003329C7" w:rsidRDefault="00FF1D0B" w:rsidP="0005514F">
            <w:pPr>
              <w:spacing w:line="276" w:lineRule="auto"/>
              <w:jc w:val="both"/>
              <w:rPr>
                <w:lang w:val="en-US"/>
              </w:rPr>
            </w:pPr>
            <w:r w:rsidRPr="003329C7">
              <w:rPr>
                <w:lang w:val="en-US"/>
              </w:rPr>
              <w:t xml:space="preserve">32GB (2 slots </w:t>
            </w:r>
            <w:proofErr w:type="spellStart"/>
            <w:r w:rsidRPr="003329C7">
              <w:rPr>
                <w:lang w:val="en-US"/>
              </w:rPr>
              <w:t>soDIMM</w:t>
            </w:r>
            <w:proofErr w:type="spellEnd"/>
            <w:r w:rsidRPr="003329C7">
              <w:rPr>
                <w:lang w:val="en-US"/>
              </w:rPr>
              <w:t xml:space="preserve">, </w:t>
            </w:r>
            <w:proofErr w:type="spellStart"/>
            <w:r w:rsidRPr="003329C7">
              <w:rPr>
                <w:lang w:val="en-US"/>
              </w:rPr>
              <w:t>sem</w:t>
            </w:r>
            <w:proofErr w:type="spellEnd"/>
            <w:r w:rsidRPr="003329C7">
              <w:rPr>
                <w:lang w:val="en-US"/>
              </w:rPr>
              <w:t xml:space="preserve"> slot livre)</w:t>
            </w:r>
          </w:p>
          <w:p w:rsidR="00FF1D0B" w:rsidRPr="00494026" w:rsidRDefault="00FF1D0B" w:rsidP="0005514F">
            <w:pPr>
              <w:spacing w:line="276" w:lineRule="auto"/>
              <w:jc w:val="both"/>
            </w:pPr>
            <w:r w:rsidRPr="00494026">
              <w:t>Armazenamento:</w:t>
            </w:r>
          </w:p>
          <w:p w:rsidR="00FF1D0B" w:rsidRPr="00494026" w:rsidRDefault="00FF1D0B" w:rsidP="0005514F">
            <w:pPr>
              <w:spacing w:line="276" w:lineRule="auto"/>
              <w:jc w:val="both"/>
            </w:pPr>
            <w:r w:rsidRPr="00494026">
              <w:t xml:space="preserve">SSD de 256GB </w:t>
            </w:r>
            <w:proofErr w:type="spellStart"/>
            <w:r w:rsidRPr="00494026">
              <w:t>PCIe</w:t>
            </w:r>
            <w:proofErr w:type="spellEnd"/>
            <w:r w:rsidRPr="00494026">
              <w:t xml:space="preserve"> </w:t>
            </w:r>
            <w:proofErr w:type="spellStart"/>
            <w:r w:rsidRPr="00494026">
              <w:t>NVMe</w:t>
            </w:r>
            <w:proofErr w:type="spellEnd"/>
            <w:r w:rsidRPr="00494026">
              <w:t xml:space="preserve"> M.2</w:t>
            </w:r>
          </w:p>
          <w:p w:rsidR="00FF1D0B" w:rsidRPr="00494026" w:rsidRDefault="00FF1D0B" w:rsidP="0005514F">
            <w:pPr>
              <w:spacing w:line="276" w:lineRule="auto"/>
              <w:jc w:val="both"/>
            </w:pPr>
            <w:r w:rsidRPr="00494026">
              <w:t>Cor: Prata</w:t>
            </w:r>
          </w:p>
          <w:p w:rsidR="00FF1D0B" w:rsidRPr="00494026" w:rsidRDefault="00FF1D0B" w:rsidP="0005514F">
            <w:pPr>
              <w:spacing w:line="276" w:lineRule="auto"/>
              <w:jc w:val="both"/>
            </w:pPr>
            <w:r w:rsidRPr="00494026">
              <w:t xml:space="preserve">Teclado: Teclado </w:t>
            </w:r>
            <w:proofErr w:type="spellStart"/>
            <w:r w:rsidRPr="00494026">
              <w:t>retroiluminado</w:t>
            </w:r>
            <w:proofErr w:type="spellEnd"/>
            <w:r w:rsidRPr="00494026">
              <w:t xml:space="preserve"> com leitor de impressão digital – em</w:t>
            </w:r>
          </w:p>
          <w:p w:rsidR="00FF1D0B" w:rsidRPr="00494026" w:rsidRDefault="00FF1D0B" w:rsidP="0005514F">
            <w:pPr>
              <w:spacing w:line="276" w:lineRule="auto"/>
              <w:jc w:val="both"/>
            </w:pPr>
            <w:r w:rsidRPr="00494026">
              <w:t>Português (padrão ABNT2)</w:t>
            </w:r>
          </w:p>
          <w:p w:rsidR="00FF1D0B" w:rsidRPr="00494026" w:rsidRDefault="00FF1D0B" w:rsidP="0005514F">
            <w:pPr>
              <w:spacing w:line="276" w:lineRule="auto"/>
              <w:jc w:val="both"/>
            </w:pPr>
            <w:r w:rsidRPr="00494026">
              <w:t>Portas:</w:t>
            </w:r>
          </w:p>
          <w:p w:rsidR="00FF1D0B" w:rsidRPr="00494026" w:rsidRDefault="00FF1D0B" w:rsidP="0005514F">
            <w:pPr>
              <w:spacing w:line="276" w:lineRule="auto"/>
              <w:jc w:val="both"/>
            </w:pPr>
            <w:r w:rsidRPr="00494026">
              <w:t>2 portas USB 3.2 da 1ª geração</w:t>
            </w:r>
          </w:p>
          <w:p w:rsidR="00FF1D0B" w:rsidRPr="00494026" w:rsidRDefault="00FF1D0B" w:rsidP="0005514F">
            <w:pPr>
              <w:spacing w:line="276" w:lineRule="auto"/>
              <w:jc w:val="both"/>
            </w:pPr>
            <w:r w:rsidRPr="00494026">
              <w:t xml:space="preserve">1 porta USB 3.2 </w:t>
            </w:r>
            <w:proofErr w:type="spellStart"/>
            <w:r w:rsidRPr="00494026">
              <w:t>Type</w:t>
            </w:r>
            <w:proofErr w:type="spellEnd"/>
            <w:r w:rsidRPr="00494026">
              <w:t xml:space="preserve">-C da 1ª geração com </w:t>
            </w:r>
            <w:proofErr w:type="spellStart"/>
            <w:r w:rsidRPr="00494026">
              <w:t>DisplayPort</w:t>
            </w:r>
            <w:proofErr w:type="spellEnd"/>
          </w:p>
          <w:p w:rsidR="00FF1D0B" w:rsidRPr="00494026" w:rsidRDefault="00FF1D0B" w:rsidP="0005514F">
            <w:pPr>
              <w:spacing w:line="276" w:lineRule="auto"/>
              <w:jc w:val="both"/>
            </w:pPr>
            <w:r w:rsidRPr="00494026">
              <w:t xml:space="preserve">1 porta para </w:t>
            </w:r>
            <w:proofErr w:type="spellStart"/>
            <w:r w:rsidRPr="00494026">
              <w:t>headset</w:t>
            </w:r>
            <w:proofErr w:type="spellEnd"/>
            <w:r w:rsidRPr="00494026">
              <w:t xml:space="preserve"> (entrada combinada de fone de ouvido e microfone</w:t>
            </w:r>
          </w:p>
          <w:p w:rsidR="00FF1D0B" w:rsidRPr="00494026" w:rsidRDefault="00FF1D0B" w:rsidP="0005514F">
            <w:pPr>
              <w:spacing w:line="276" w:lineRule="auto"/>
              <w:jc w:val="both"/>
            </w:pPr>
            <w:r w:rsidRPr="00494026">
              <w:t>1 porta HDMI 1.4b</w:t>
            </w:r>
          </w:p>
          <w:p w:rsidR="00FF1D0B" w:rsidRPr="00494026" w:rsidRDefault="00FF1D0B" w:rsidP="0005514F">
            <w:pPr>
              <w:spacing w:line="276" w:lineRule="auto"/>
              <w:jc w:val="both"/>
            </w:pPr>
            <w:r w:rsidRPr="00494026">
              <w:t>Slots: 1 slot de cartão SD</w:t>
            </w:r>
          </w:p>
          <w:p w:rsidR="00FF1D0B" w:rsidRPr="00494026" w:rsidRDefault="00FF1D0B" w:rsidP="0005514F">
            <w:pPr>
              <w:spacing w:line="276" w:lineRule="auto"/>
              <w:jc w:val="both"/>
            </w:pPr>
            <w:r w:rsidRPr="00494026">
              <w:t>Energia: Bivolt</w:t>
            </w:r>
          </w:p>
          <w:p w:rsidR="00FF1D0B" w:rsidRPr="00494026" w:rsidRDefault="00FF1D0B" w:rsidP="0005514F">
            <w:pPr>
              <w:spacing w:line="276" w:lineRule="auto"/>
              <w:jc w:val="both"/>
            </w:pPr>
            <w:r w:rsidRPr="00494026">
              <w:t>Câmera: Câmera de alta definição com microfones de matriz dupla</w:t>
            </w:r>
          </w:p>
          <w:p w:rsidR="00FF1D0B" w:rsidRPr="00494026" w:rsidRDefault="00FF1D0B" w:rsidP="0005514F">
            <w:pPr>
              <w:spacing w:line="276" w:lineRule="auto"/>
              <w:jc w:val="both"/>
            </w:pPr>
            <w:r w:rsidRPr="00494026">
              <w:t xml:space="preserve">Áudio e alto-falantes: </w:t>
            </w:r>
            <w:proofErr w:type="spellStart"/>
            <w:r w:rsidRPr="00494026">
              <w:t>Realtek</w:t>
            </w:r>
            <w:proofErr w:type="spellEnd"/>
            <w:r w:rsidRPr="00494026">
              <w:t xml:space="preserve"> ALC3204</w:t>
            </w:r>
          </w:p>
          <w:p w:rsidR="00FF1D0B" w:rsidRPr="00494026" w:rsidRDefault="00FF1D0B" w:rsidP="0005514F">
            <w:pPr>
              <w:spacing w:line="276" w:lineRule="auto"/>
              <w:jc w:val="both"/>
            </w:pPr>
            <w:r w:rsidRPr="00494026">
              <w:t>Chassi: Policarbonato na cor prata</w:t>
            </w:r>
          </w:p>
          <w:p w:rsidR="00FF1D0B" w:rsidRPr="00494026" w:rsidRDefault="00FF1D0B" w:rsidP="0005514F">
            <w:pPr>
              <w:spacing w:line="276" w:lineRule="auto"/>
              <w:jc w:val="both"/>
            </w:pPr>
            <w:r w:rsidRPr="00494026">
              <w:t>Wireless: Placa de rede 802.11ac (WiFi 1x1) + Bluetooth 5.0</w:t>
            </w:r>
          </w:p>
          <w:p w:rsidR="00FF1D0B" w:rsidRPr="00494026" w:rsidRDefault="00FF1D0B" w:rsidP="0005514F">
            <w:pPr>
              <w:spacing w:line="276" w:lineRule="auto"/>
              <w:jc w:val="both"/>
            </w:pPr>
            <w:r w:rsidRPr="00494026">
              <w:t>Bateria principal: Bateria de 4 células e 53Whr (integrada)</w:t>
            </w:r>
          </w:p>
          <w:p w:rsidR="00FF1D0B" w:rsidRPr="003329C7" w:rsidRDefault="00FF1D0B" w:rsidP="0005514F">
            <w:pPr>
              <w:spacing w:line="276" w:lineRule="auto"/>
              <w:jc w:val="both"/>
              <w:rPr>
                <w:b/>
                <w:bCs/>
              </w:rPr>
            </w:pPr>
            <w:r w:rsidRPr="00494026">
              <w:t>Garantia e Assistência técnica: 1 ano de garantia básica via correios</w:t>
            </w:r>
          </w:p>
        </w:tc>
        <w:tc>
          <w:tcPr>
            <w:tcW w:w="1149" w:type="dxa"/>
            <w:shd w:val="clear" w:color="auto" w:fill="auto"/>
            <w:vAlign w:val="center"/>
          </w:tcPr>
          <w:p w:rsidR="00FF1D0B" w:rsidRPr="003329C7" w:rsidRDefault="00FF1D0B" w:rsidP="0005514F">
            <w:pPr>
              <w:pStyle w:val="Corpodetexto"/>
              <w:spacing w:line="360" w:lineRule="auto"/>
              <w:jc w:val="center"/>
              <w:rPr>
                <w:color w:val="auto"/>
              </w:rPr>
            </w:pPr>
            <w:r w:rsidRPr="003329C7">
              <w:rPr>
                <w:color w:val="auto"/>
              </w:rPr>
              <w:t>10</w:t>
            </w:r>
          </w:p>
        </w:tc>
      </w:tr>
    </w:tbl>
    <w:p w:rsidR="00FF1D0B" w:rsidRPr="004E7E80" w:rsidRDefault="00FF1D0B" w:rsidP="00FF1D0B">
      <w:pPr>
        <w:pStyle w:val="Corpodetexto"/>
        <w:spacing w:line="360" w:lineRule="auto"/>
        <w:rPr>
          <w:color w:val="auto"/>
        </w:rPr>
      </w:pPr>
      <w:r w:rsidRPr="004E7E80">
        <w:rPr>
          <w:color w:val="auto"/>
        </w:rPr>
        <w:t xml:space="preserve"> </w:t>
      </w:r>
    </w:p>
    <w:p w:rsidR="00FF1D0B" w:rsidRPr="004E7E80" w:rsidRDefault="00FF1D0B" w:rsidP="00FF1D0B">
      <w:pPr>
        <w:spacing w:line="360" w:lineRule="auto"/>
        <w:jc w:val="both"/>
      </w:pPr>
      <w:r w:rsidRPr="004E7E80">
        <w:rPr>
          <w:b/>
        </w:rPr>
        <w:t>2 -</w:t>
      </w:r>
      <w:r w:rsidRPr="004E7E80">
        <w:t xml:space="preserve"> O prazo a que se refere o item I acima se inicia a partir do recebimento definitivo dos equipamentos de informática. (Os aparelhos acima citados serão ajustados de acordo com </w:t>
      </w:r>
      <w:proofErr w:type="gramStart"/>
      <w:r w:rsidRPr="004E7E80">
        <w:t>a(</w:t>
      </w:r>
      <w:proofErr w:type="gramEnd"/>
      <w:r w:rsidRPr="004E7E80">
        <w:t>s) proposta (s) vencedora (as) do certame).</w:t>
      </w:r>
    </w:p>
    <w:p w:rsidR="00FF1D0B" w:rsidRPr="004E7E80" w:rsidRDefault="00FF1D0B" w:rsidP="00FF1D0B">
      <w:pPr>
        <w:spacing w:line="360" w:lineRule="auto"/>
        <w:jc w:val="both"/>
        <w:rPr>
          <w:b/>
        </w:rPr>
      </w:pPr>
    </w:p>
    <w:p w:rsidR="00FF1D0B" w:rsidRPr="004E7E80" w:rsidRDefault="00FF1D0B" w:rsidP="00FF1D0B">
      <w:pPr>
        <w:spacing w:line="360" w:lineRule="auto"/>
        <w:jc w:val="both"/>
      </w:pPr>
      <w:r w:rsidRPr="004E7E80">
        <w:rPr>
          <w:b/>
        </w:rPr>
        <w:lastRenderedPageBreak/>
        <w:t xml:space="preserve">3 - </w:t>
      </w:r>
      <w:r w:rsidRPr="004E7E80">
        <w:t xml:space="preserve">Durante o período de garantia e no seu atendimento, a </w:t>
      </w:r>
      <w:r>
        <w:t>CONTRATADA</w:t>
      </w:r>
      <w:r w:rsidRPr="004E7E80">
        <w:t xml:space="preserve"> deverá atender aos chamados da Câmara Municipal de Foz do Iguaçu e solucionar os problemas técnicos, no prazo máximo de 24 (vinte e quatro) horas, contadas a partir da notificação. Esse prazo poderá ser prorrogado, desde que solicitado por escrito pela </w:t>
      </w:r>
      <w:r>
        <w:t>CONTRATADA</w:t>
      </w:r>
      <w:r w:rsidRPr="004E7E80">
        <w:t xml:space="preserve"> e haja motivo justo aceito pela Câmara Municipal de Foz do Iguaçu. </w:t>
      </w:r>
    </w:p>
    <w:p w:rsidR="00FF1D0B" w:rsidRPr="004E7E80" w:rsidRDefault="00FF1D0B" w:rsidP="00FF1D0B">
      <w:pPr>
        <w:spacing w:line="360" w:lineRule="auto"/>
        <w:jc w:val="both"/>
      </w:pPr>
    </w:p>
    <w:p w:rsidR="00FF1D0B" w:rsidRDefault="00FF1D0B" w:rsidP="00FF1D0B">
      <w:pPr>
        <w:spacing w:line="360" w:lineRule="auto"/>
        <w:jc w:val="both"/>
      </w:pPr>
      <w:r w:rsidRPr="004E7E80">
        <w:rPr>
          <w:b/>
        </w:rPr>
        <w:t xml:space="preserve">4 - </w:t>
      </w:r>
      <w:r w:rsidRPr="004E7E80">
        <w:t>Os serviços necessários para cumprimento da garantia poderão ser prestados nas dependências da Câmara Municipal de Foz do Iguaçu, entendidas como tais os locais onde estiverem alocados os equipamentos de informátic</w:t>
      </w:r>
      <w:r>
        <w:t>a</w:t>
      </w:r>
      <w:r w:rsidRPr="004E7E80">
        <w:t xml:space="preserve">. </w:t>
      </w:r>
      <w:r w:rsidRPr="004E7E80">
        <w:tab/>
      </w:r>
    </w:p>
    <w:p w:rsidR="00FF1D0B" w:rsidRPr="004E7E80" w:rsidRDefault="00FF1D0B" w:rsidP="00FF1D0B">
      <w:pPr>
        <w:spacing w:line="360" w:lineRule="auto"/>
        <w:jc w:val="both"/>
      </w:pPr>
    </w:p>
    <w:p w:rsidR="00FF1D0B" w:rsidRPr="004E7E80" w:rsidRDefault="00FF1D0B" w:rsidP="00FF1D0B">
      <w:pPr>
        <w:spacing w:line="360" w:lineRule="auto"/>
        <w:jc w:val="both"/>
      </w:pPr>
      <w:r w:rsidRPr="004E7E80">
        <w:rPr>
          <w:b/>
        </w:rPr>
        <w:t xml:space="preserve">5 - </w:t>
      </w:r>
      <w:r w:rsidRPr="004E7E80">
        <w:t xml:space="preserve">O não cumprimento do prazo de atendimento aos chamados, estipulado no item 3 acima, dentro do período de garantia, sujeitará a </w:t>
      </w:r>
      <w:r>
        <w:t>CONTRATADA</w:t>
      </w:r>
      <w:r w:rsidRPr="004E7E80">
        <w:t xml:space="preserve"> às seguintes multas diárias, calculadas sobre os valores pagos aos equipamentos de informática e contadas até a efetiva prestação da garantia:</w:t>
      </w:r>
    </w:p>
    <w:p w:rsidR="00FF1D0B" w:rsidRPr="004E7E80" w:rsidRDefault="00FF1D0B" w:rsidP="00FF1D0B">
      <w:pPr>
        <w:spacing w:line="360" w:lineRule="auto"/>
        <w:jc w:val="both"/>
      </w:pPr>
      <w:r w:rsidRPr="004E7E80">
        <w:t xml:space="preserve">- </w:t>
      </w:r>
      <w:proofErr w:type="gramStart"/>
      <w:r w:rsidRPr="004E7E80">
        <w:t>do</w:t>
      </w:r>
      <w:proofErr w:type="gramEnd"/>
      <w:r w:rsidRPr="004E7E80">
        <w:t xml:space="preserve"> 1º ao 10º dia de atraso: 0,1% (um décimo por cento);</w:t>
      </w:r>
    </w:p>
    <w:p w:rsidR="00FF1D0B" w:rsidRPr="004E7E80" w:rsidRDefault="00FF1D0B" w:rsidP="00FF1D0B">
      <w:pPr>
        <w:spacing w:line="360" w:lineRule="auto"/>
        <w:jc w:val="both"/>
      </w:pPr>
      <w:r w:rsidRPr="004E7E80">
        <w:t xml:space="preserve">- </w:t>
      </w:r>
      <w:proofErr w:type="gramStart"/>
      <w:r w:rsidRPr="004E7E80">
        <w:t>do</w:t>
      </w:r>
      <w:proofErr w:type="gramEnd"/>
      <w:r w:rsidRPr="004E7E80">
        <w:t xml:space="preserve"> 11º ao 20º dia de atraso: 0,2% (dois décimos por cento); e</w:t>
      </w:r>
    </w:p>
    <w:p w:rsidR="00FF1D0B" w:rsidRPr="004E7E80" w:rsidRDefault="00FF1D0B" w:rsidP="00FF1D0B">
      <w:pPr>
        <w:spacing w:line="360" w:lineRule="auto"/>
        <w:jc w:val="both"/>
      </w:pPr>
      <w:r w:rsidRPr="004E7E80">
        <w:t xml:space="preserve">- </w:t>
      </w:r>
      <w:proofErr w:type="gramStart"/>
      <w:r w:rsidRPr="004E7E80">
        <w:t>a</w:t>
      </w:r>
      <w:proofErr w:type="gramEnd"/>
      <w:r w:rsidRPr="004E7E80">
        <w:t xml:space="preserve"> partir do 21º dia de atraso: 0,3% (três décimos por cento).</w:t>
      </w:r>
    </w:p>
    <w:p w:rsidR="00FF1D0B" w:rsidRPr="004E7E80" w:rsidRDefault="00FF1D0B" w:rsidP="00FF1D0B">
      <w:pPr>
        <w:spacing w:line="360" w:lineRule="auto"/>
        <w:ind w:left="851"/>
        <w:jc w:val="both"/>
      </w:pPr>
    </w:p>
    <w:p w:rsidR="00FF1D0B" w:rsidRPr="004E7E80" w:rsidRDefault="00FF1D0B" w:rsidP="00FF1D0B">
      <w:pPr>
        <w:spacing w:line="360" w:lineRule="auto"/>
        <w:jc w:val="both"/>
      </w:pPr>
      <w:r w:rsidRPr="004E7E80">
        <w:rPr>
          <w:b/>
        </w:rPr>
        <w:t xml:space="preserve">6 – </w:t>
      </w:r>
      <w:r w:rsidRPr="004E7E80">
        <w:t xml:space="preserve">Quando da aplicação de multas, a </w:t>
      </w:r>
      <w:r w:rsidRPr="004E7E80">
        <w:rPr>
          <w:b/>
        </w:rPr>
        <w:t>CONTRATANTE</w:t>
      </w:r>
      <w:r w:rsidRPr="004E7E80">
        <w:t xml:space="preserve"> notificará a </w:t>
      </w:r>
      <w:r w:rsidRPr="004E7E80">
        <w:rPr>
          <w:b/>
        </w:rPr>
        <w:t>CONTRATADA</w:t>
      </w:r>
      <w:r w:rsidRPr="004E7E80">
        <w:t xml:space="preserve"> que terá prazo de 10 (dez) dias para depositar na conta 1729-9, Ag. 0140-6, do Banco do Brasil, em nome da Prefeitura Municipal de Foz do Iguaçu, sob pena de incorrer em outras sanções cabíveis. As multas aplicadas, caso não recolhidas no prazo máximo de trinta dias após notificação, serão inscritas na dívida ativa do Município, observados os procedimentos legais.</w:t>
      </w:r>
    </w:p>
    <w:p w:rsidR="00FF1D0B" w:rsidRPr="004E7E80" w:rsidRDefault="00FF1D0B" w:rsidP="00FF1D0B">
      <w:pPr>
        <w:spacing w:line="360" w:lineRule="auto"/>
        <w:jc w:val="both"/>
        <w:rPr>
          <w:b/>
        </w:rPr>
      </w:pPr>
    </w:p>
    <w:p w:rsidR="00FF1D0B" w:rsidRPr="004E7E80" w:rsidRDefault="00FF1D0B" w:rsidP="00FF1D0B">
      <w:pPr>
        <w:spacing w:line="360" w:lineRule="auto"/>
        <w:jc w:val="both"/>
      </w:pPr>
      <w:r w:rsidRPr="004E7E80">
        <w:rPr>
          <w:b/>
        </w:rPr>
        <w:t xml:space="preserve">7 - </w:t>
      </w:r>
      <w:r w:rsidRPr="004E7E80">
        <w:t xml:space="preserve">Se não ocorrer à prestação da garantia, ou não for sanado o vício dos equipamentos de informática, no prazo máximo de 30 (trinta) dias, contados a partir do termo final a que se refere o item 3 acima, a critério da Câmara Municipal de Foz do Iguaçu, a </w:t>
      </w:r>
      <w:r w:rsidRPr="004E7E80">
        <w:rPr>
          <w:b/>
          <w:bCs/>
        </w:rPr>
        <w:t>CONTRATADA</w:t>
      </w:r>
      <w:r w:rsidRPr="004E7E80">
        <w:t xml:space="preserve"> fica obrigada, no prazo máximo de 30 (trinta) dias, após notificação, a substituí-lo por outro de mesma espécie, em perfeitas condições de uso, ou a restituir o valor por ele pago, monetariamente atualizado, sob pena de sua inscrição na dívida ativa do Município, observados os procedimentos legais. </w:t>
      </w:r>
    </w:p>
    <w:p w:rsidR="00FF1D0B" w:rsidRPr="004E7E80" w:rsidRDefault="00FF1D0B" w:rsidP="00FF1D0B">
      <w:pPr>
        <w:spacing w:line="360" w:lineRule="auto"/>
        <w:jc w:val="center"/>
      </w:pPr>
    </w:p>
    <w:p w:rsidR="00FF1D0B" w:rsidRPr="004E7E80" w:rsidRDefault="00FF1D0B" w:rsidP="00FF1D0B">
      <w:pPr>
        <w:spacing w:line="360" w:lineRule="auto"/>
        <w:jc w:val="center"/>
      </w:pPr>
    </w:p>
    <w:p w:rsidR="00FF1D0B" w:rsidRPr="004E7E80" w:rsidRDefault="00FF1D0B" w:rsidP="00FF1D0B">
      <w:pPr>
        <w:spacing w:line="360" w:lineRule="auto"/>
        <w:jc w:val="center"/>
      </w:pPr>
      <w:r>
        <w:t>Foz do Iguaçu</w:t>
      </w:r>
      <w:r w:rsidRPr="004E7E80">
        <w:t xml:space="preserve">, ___ de ___________ </w:t>
      </w:r>
      <w:proofErr w:type="spellStart"/>
      <w:r w:rsidRPr="004E7E80">
        <w:t>de</w:t>
      </w:r>
      <w:proofErr w:type="spellEnd"/>
      <w:r w:rsidRPr="004E7E80">
        <w:t xml:space="preserve"> </w:t>
      </w:r>
      <w:r>
        <w:t>2022</w:t>
      </w:r>
      <w:r w:rsidRPr="004E7E80">
        <w:t>.</w:t>
      </w:r>
    </w:p>
    <w:p w:rsidR="00FF1D0B" w:rsidRPr="004E7E80" w:rsidRDefault="00FF1D0B" w:rsidP="00FF1D0B">
      <w:pPr>
        <w:spacing w:line="360" w:lineRule="auto"/>
        <w:jc w:val="center"/>
      </w:pPr>
    </w:p>
    <w:p w:rsidR="00FF1D0B" w:rsidRDefault="00FF1D0B" w:rsidP="00FF1D0B">
      <w:pPr>
        <w:pStyle w:val="Ttulo2"/>
        <w:spacing w:line="360" w:lineRule="auto"/>
        <w:ind w:left="0"/>
        <w:jc w:val="center"/>
        <w:rPr>
          <w:rFonts w:ascii="Times New Roman" w:hAnsi="Times New Roman"/>
          <w:sz w:val="20"/>
        </w:rPr>
      </w:pPr>
    </w:p>
    <w:p w:rsidR="00FF1D0B" w:rsidRPr="004E7E80" w:rsidRDefault="00FF1D0B" w:rsidP="00FF1D0B">
      <w:pPr>
        <w:pStyle w:val="Ttulo2"/>
        <w:spacing w:line="360" w:lineRule="auto"/>
        <w:ind w:left="0"/>
        <w:jc w:val="center"/>
        <w:rPr>
          <w:rFonts w:ascii="Times New Roman" w:hAnsi="Times New Roman"/>
          <w:sz w:val="20"/>
        </w:rPr>
      </w:pPr>
      <w:r w:rsidRPr="004E7E80">
        <w:rPr>
          <w:rFonts w:ascii="Times New Roman" w:hAnsi="Times New Roman"/>
          <w:sz w:val="20"/>
        </w:rPr>
        <w:t>_______________________</w:t>
      </w:r>
    </w:p>
    <w:p w:rsidR="00FF1D0B" w:rsidRPr="004E7E80" w:rsidRDefault="00FF1D0B" w:rsidP="00FF1D0B">
      <w:pPr>
        <w:jc w:val="center"/>
        <w:rPr>
          <w:b/>
        </w:rPr>
      </w:pPr>
      <w:r w:rsidRPr="004E7E80">
        <w:rPr>
          <w:b/>
        </w:rPr>
        <w:t>XXXXXXXXXXXXXXXXX</w:t>
      </w:r>
    </w:p>
    <w:p w:rsidR="00FF1D0B" w:rsidRPr="004E7E80" w:rsidRDefault="00FF1D0B" w:rsidP="00FF1D0B">
      <w:pPr>
        <w:jc w:val="center"/>
      </w:pPr>
      <w:r w:rsidRPr="004E7E80">
        <w:rPr>
          <w:bCs/>
        </w:rPr>
        <w:t>XXXXXXXXX</w:t>
      </w:r>
    </w:p>
    <w:p w:rsidR="00E07C3D" w:rsidRDefault="00E07C3D" w:rsidP="00E07C3D">
      <w:pPr>
        <w:spacing w:line="360" w:lineRule="auto"/>
        <w:jc w:val="both"/>
      </w:pPr>
    </w:p>
    <w:p w:rsidR="00E07C3D" w:rsidRDefault="00E07C3D">
      <w:r>
        <w:br w:type="page"/>
      </w:r>
    </w:p>
    <w:p w:rsidR="00927D95" w:rsidRPr="0069217B" w:rsidRDefault="00927D95" w:rsidP="00154191">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rPr>
      </w:pPr>
      <w:r w:rsidRPr="0069217B">
        <w:rPr>
          <w:b/>
        </w:rPr>
        <w:lastRenderedPageBreak/>
        <w:t>ANEXO III</w:t>
      </w:r>
    </w:p>
    <w:p w:rsidR="00761B39" w:rsidRPr="0069217B" w:rsidRDefault="00761B39" w:rsidP="00761B39">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pPr>
      <w:r w:rsidRPr="0069217B">
        <w:rPr>
          <w:b/>
        </w:rPr>
        <w:t xml:space="preserve">PREGÃO, NA FORMA </w:t>
      </w:r>
      <w:r w:rsidR="00744AFA">
        <w:rPr>
          <w:b/>
        </w:rPr>
        <w:t>ELETRÔNICA</w:t>
      </w:r>
      <w:r w:rsidRPr="0069217B">
        <w:rPr>
          <w:b/>
        </w:rPr>
        <w:t>,</w:t>
      </w:r>
      <w:r w:rsidR="00213653" w:rsidRPr="0069217B">
        <w:rPr>
          <w:b/>
        </w:rPr>
        <w:t xml:space="preserve"> Nº </w:t>
      </w:r>
      <w:r w:rsidR="00045DAE">
        <w:rPr>
          <w:b/>
        </w:rPr>
        <w:t>0</w:t>
      </w:r>
      <w:r w:rsidR="0068797A">
        <w:rPr>
          <w:b/>
        </w:rPr>
        <w:t>4</w:t>
      </w:r>
      <w:r w:rsidR="005D0A11">
        <w:rPr>
          <w:b/>
        </w:rPr>
        <w:t>/202</w:t>
      </w:r>
      <w:r w:rsidR="00045DAE">
        <w:rPr>
          <w:b/>
        </w:rPr>
        <w:t>2</w:t>
      </w:r>
    </w:p>
    <w:p w:rsidR="00744AFA" w:rsidRDefault="00744AFA" w:rsidP="001D4134">
      <w:pPr>
        <w:keepNext/>
        <w:tabs>
          <w:tab w:val="left" w:pos="2835"/>
        </w:tabs>
        <w:spacing w:line="360" w:lineRule="auto"/>
        <w:jc w:val="center"/>
        <w:outlineLvl w:val="0"/>
        <w:rPr>
          <w:b/>
          <w:u w:val="single"/>
        </w:rPr>
      </w:pPr>
    </w:p>
    <w:p w:rsidR="001D4134" w:rsidRPr="0069217B" w:rsidRDefault="001D4134" w:rsidP="001D4134">
      <w:pPr>
        <w:keepNext/>
        <w:tabs>
          <w:tab w:val="left" w:pos="2835"/>
        </w:tabs>
        <w:spacing w:line="360" w:lineRule="auto"/>
        <w:jc w:val="center"/>
        <w:outlineLvl w:val="0"/>
        <w:rPr>
          <w:b/>
          <w:u w:val="single"/>
        </w:rPr>
      </w:pPr>
      <w:r w:rsidRPr="0069217B">
        <w:rPr>
          <w:b/>
          <w:u w:val="single"/>
        </w:rPr>
        <w:t>MODELO DE PROPOSTA DE PREÇOS</w:t>
      </w:r>
    </w:p>
    <w:p w:rsidR="001D4134" w:rsidRPr="0069217B" w:rsidRDefault="001D4134" w:rsidP="001D4134">
      <w:pPr>
        <w:pStyle w:val="Ttulo3"/>
        <w:spacing w:line="360" w:lineRule="auto"/>
        <w:ind w:left="0"/>
        <w:jc w:val="center"/>
        <w:rPr>
          <w:rFonts w:ascii="Times New Roman" w:hAnsi="Times New Roman"/>
          <w:sz w:val="18"/>
          <w:szCs w:val="18"/>
        </w:rPr>
      </w:pPr>
      <w:r w:rsidRPr="0069217B">
        <w:rPr>
          <w:rFonts w:ascii="Times New Roman" w:hAnsi="Times New Roman"/>
          <w:sz w:val="18"/>
          <w:szCs w:val="18"/>
        </w:rPr>
        <w:t xml:space="preserve">REF: PREGÃO, NA FORMA </w:t>
      </w:r>
      <w:r w:rsidR="00744AFA">
        <w:rPr>
          <w:rFonts w:ascii="Times New Roman" w:hAnsi="Times New Roman"/>
          <w:sz w:val="18"/>
          <w:szCs w:val="18"/>
        </w:rPr>
        <w:t>ELETRÔNICA</w:t>
      </w:r>
      <w:r w:rsidRPr="0069217B">
        <w:rPr>
          <w:rFonts w:ascii="Times New Roman" w:hAnsi="Times New Roman"/>
          <w:sz w:val="18"/>
          <w:szCs w:val="18"/>
        </w:rPr>
        <w:t xml:space="preserve">, Nº </w:t>
      </w:r>
      <w:r w:rsidR="00AC1E5B">
        <w:rPr>
          <w:rFonts w:ascii="Times New Roman" w:hAnsi="Times New Roman"/>
          <w:sz w:val="18"/>
          <w:szCs w:val="18"/>
        </w:rPr>
        <w:t>0</w:t>
      </w:r>
      <w:r w:rsidR="0068797A">
        <w:rPr>
          <w:rFonts w:ascii="Times New Roman" w:hAnsi="Times New Roman"/>
          <w:sz w:val="18"/>
          <w:szCs w:val="18"/>
        </w:rPr>
        <w:t>4</w:t>
      </w:r>
      <w:r w:rsidRPr="0069217B">
        <w:rPr>
          <w:rFonts w:ascii="Times New Roman" w:hAnsi="Times New Roman"/>
          <w:bCs/>
          <w:sz w:val="18"/>
          <w:szCs w:val="18"/>
        </w:rPr>
        <w:t>/20</w:t>
      </w:r>
      <w:r w:rsidR="00AC1E5B">
        <w:rPr>
          <w:rFonts w:ascii="Times New Roman" w:hAnsi="Times New Roman"/>
          <w:bCs/>
          <w:sz w:val="18"/>
          <w:szCs w:val="18"/>
        </w:rPr>
        <w:t>2</w:t>
      </w:r>
      <w:r w:rsidR="00196056">
        <w:rPr>
          <w:rFonts w:ascii="Times New Roman" w:hAnsi="Times New Roman"/>
          <w:bCs/>
          <w:sz w:val="18"/>
          <w:szCs w:val="18"/>
        </w:rPr>
        <w:t>2</w:t>
      </w:r>
      <w:r w:rsidRPr="0069217B">
        <w:rPr>
          <w:rFonts w:ascii="Times New Roman" w:hAnsi="Times New Roman"/>
          <w:sz w:val="18"/>
          <w:szCs w:val="18"/>
        </w:rPr>
        <w:t>-TIPO MENOR PREÇO POR ITEM</w:t>
      </w:r>
    </w:p>
    <w:p w:rsidR="001D4134" w:rsidRPr="0069217B" w:rsidRDefault="001D4134" w:rsidP="001D4134">
      <w:pPr>
        <w:spacing w:line="360" w:lineRule="auto"/>
        <w:jc w:val="both"/>
        <w:rPr>
          <w:b/>
        </w:rPr>
      </w:pPr>
    </w:p>
    <w:p w:rsidR="001D4134" w:rsidRPr="0069217B" w:rsidRDefault="001D4134" w:rsidP="001D4134">
      <w:pPr>
        <w:spacing w:line="360" w:lineRule="auto"/>
        <w:jc w:val="both"/>
      </w:pPr>
      <w:r w:rsidRPr="0069217B">
        <w:rPr>
          <w:b/>
        </w:rPr>
        <w:tab/>
      </w:r>
      <w:r w:rsidRPr="0069217B">
        <w:rPr>
          <w:b/>
        </w:rPr>
        <w:tab/>
      </w:r>
      <w:r w:rsidRPr="0069217B">
        <w:t xml:space="preserve">A empresa ___________________, estabelecida na ___________________________________, no bairro ________________, no Município de ________________, no Estado de ______________________, no n.º _______________, na Prefeitura sob o n.º_______________ e no Estado sob o nº_____________________, CNPJ n.º_______________, telefone n.º (____)  _______________ e e-mail _____________________, pela presente e consoante as especificações técnicas contidas no Edital, vem propor os valores abaixo para a </w:t>
      </w:r>
      <w:r w:rsidR="0069205B" w:rsidRPr="0069205B">
        <w:rPr>
          <w:b/>
        </w:rPr>
        <w:t xml:space="preserve">contratação de empresa especializada para fornecimento </w:t>
      </w:r>
      <w:r w:rsidR="0068797A">
        <w:rPr>
          <w:b/>
        </w:rPr>
        <w:t>de equipamentos de informática</w:t>
      </w:r>
      <w:r w:rsidR="0069205B" w:rsidRPr="0069205B">
        <w:rPr>
          <w:b/>
        </w:rPr>
        <w:t xml:space="preserve"> para a Câmara Municipal de Foz do Iguaçu, de acordo com as características e especificações constantes no ANEXO I</w:t>
      </w:r>
      <w:r w:rsidRPr="0069217B">
        <w:rPr>
          <w:rFonts w:eastAsia="Arial Unicode MS"/>
          <w:b/>
        </w:rPr>
        <w:t xml:space="preserve"> </w:t>
      </w:r>
      <w:r w:rsidRPr="0069217B">
        <w:t xml:space="preserve">do Pregão, na forma </w:t>
      </w:r>
      <w:r w:rsidR="00BF5206">
        <w:t>Eletrônica</w:t>
      </w:r>
      <w:r w:rsidRPr="0069217B">
        <w:t xml:space="preserve">, n° </w:t>
      </w:r>
      <w:r w:rsidR="00196056">
        <w:rPr>
          <w:b/>
          <w:bCs/>
        </w:rPr>
        <w:t>00</w:t>
      </w:r>
      <w:r w:rsidR="0068797A">
        <w:rPr>
          <w:b/>
          <w:bCs/>
        </w:rPr>
        <w:t>4</w:t>
      </w:r>
      <w:r w:rsidRPr="0069217B">
        <w:rPr>
          <w:b/>
          <w:bCs/>
        </w:rPr>
        <w:t>/20</w:t>
      </w:r>
      <w:r w:rsidR="005D0A11">
        <w:rPr>
          <w:b/>
          <w:bCs/>
        </w:rPr>
        <w:t>2</w:t>
      </w:r>
      <w:r w:rsidR="00196056">
        <w:rPr>
          <w:b/>
          <w:bCs/>
        </w:rPr>
        <w:t>2</w:t>
      </w:r>
      <w:r w:rsidRPr="0069217B">
        <w:t>, conforme segue:</w:t>
      </w:r>
    </w:p>
    <w:tbl>
      <w:tblPr>
        <w:tblW w:w="1063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837"/>
        <w:gridCol w:w="1134"/>
        <w:gridCol w:w="1560"/>
        <w:gridCol w:w="1861"/>
        <w:gridCol w:w="1183"/>
        <w:gridCol w:w="1350"/>
      </w:tblGrid>
      <w:tr w:rsidR="00F0413D" w:rsidRPr="0069217B" w:rsidTr="00225162">
        <w:tc>
          <w:tcPr>
            <w:tcW w:w="707" w:type="dxa"/>
            <w:shd w:val="clear" w:color="auto" w:fill="auto"/>
          </w:tcPr>
          <w:p w:rsidR="00F0413D" w:rsidRPr="00A6128D" w:rsidRDefault="00F0413D" w:rsidP="005D0A11">
            <w:r w:rsidRPr="00A6128D">
              <w:t>ITEM</w:t>
            </w:r>
          </w:p>
        </w:tc>
        <w:tc>
          <w:tcPr>
            <w:tcW w:w="2837" w:type="dxa"/>
          </w:tcPr>
          <w:p w:rsidR="00F0413D" w:rsidRPr="00A6128D" w:rsidRDefault="00F0413D" w:rsidP="005D0A11">
            <w:r w:rsidRPr="00A6128D">
              <w:t>Descrição resumida</w:t>
            </w:r>
          </w:p>
        </w:tc>
        <w:tc>
          <w:tcPr>
            <w:tcW w:w="1134" w:type="dxa"/>
          </w:tcPr>
          <w:p w:rsidR="00F0413D" w:rsidRPr="00A6128D" w:rsidRDefault="00F0413D" w:rsidP="005D0A11">
            <w:r w:rsidRPr="00A6128D">
              <w:t>UNIDADE</w:t>
            </w:r>
          </w:p>
        </w:tc>
        <w:tc>
          <w:tcPr>
            <w:tcW w:w="1560" w:type="dxa"/>
          </w:tcPr>
          <w:p w:rsidR="00F0413D" w:rsidRPr="00A6128D" w:rsidRDefault="00F0413D" w:rsidP="005D0A11">
            <w:r w:rsidRPr="00A6128D">
              <w:t>QUANTIDADE</w:t>
            </w:r>
          </w:p>
        </w:tc>
        <w:tc>
          <w:tcPr>
            <w:tcW w:w="1861" w:type="dxa"/>
          </w:tcPr>
          <w:p w:rsidR="00F0413D" w:rsidRPr="00A6128D" w:rsidRDefault="00F0413D" w:rsidP="005D0A11">
            <w:r>
              <w:t>MARCA/MODELO</w:t>
            </w:r>
          </w:p>
        </w:tc>
        <w:tc>
          <w:tcPr>
            <w:tcW w:w="1183" w:type="dxa"/>
          </w:tcPr>
          <w:p w:rsidR="00F0413D" w:rsidRPr="00A6128D" w:rsidRDefault="00F0413D" w:rsidP="005D0A11">
            <w:r w:rsidRPr="00A6128D">
              <w:t>PREÇO UNITÁRIO MAXIMO</w:t>
            </w:r>
          </w:p>
        </w:tc>
        <w:tc>
          <w:tcPr>
            <w:tcW w:w="1350" w:type="dxa"/>
          </w:tcPr>
          <w:p w:rsidR="00F0413D" w:rsidRPr="00A6128D" w:rsidRDefault="00F0413D" w:rsidP="005D0A11">
            <w:r w:rsidRPr="00A6128D">
              <w:t>PREÇO TOTAL MAXIMO</w:t>
            </w:r>
          </w:p>
        </w:tc>
      </w:tr>
      <w:tr w:rsidR="0068797A" w:rsidRPr="0069205B" w:rsidTr="0005514F">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1</w:t>
            </w:r>
          </w:p>
        </w:tc>
        <w:tc>
          <w:tcPr>
            <w:tcW w:w="2837" w:type="dxa"/>
            <w:shd w:val="clear" w:color="auto" w:fill="auto"/>
          </w:tcPr>
          <w:p w:rsidR="0068797A" w:rsidRPr="0068797A" w:rsidRDefault="0068797A" w:rsidP="0068797A">
            <w:pPr>
              <w:spacing w:line="276" w:lineRule="auto"/>
              <w:jc w:val="both"/>
              <w:rPr>
                <w:bCs/>
                <w:color w:val="000000"/>
              </w:rPr>
            </w:pPr>
            <w:r w:rsidRPr="0068797A">
              <w:rPr>
                <w:bCs/>
                <w:color w:val="000000"/>
              </w:rPr>
              <w:t>MOUSE</w:t>
            </w:r>
            <w:r w:rsidRPr="0068797A">
              <w:rPr>
                <w:bCs/>
                <w:color w:val="000000"/>
              </w:rPr>
              <w:tab/>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20</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2</w:t>
            </w:r>
          </w:p>
        </w:tc>
        <w:tc>
          <w:tcPr>
            <w:tcW w:w="2837" w:type="dxa"/>
            <w:shd w:val="clear" w:color="auto" w:fill="auto"/>
          </w:tcPr>
          <w:p w:rsidR="0068797A" w:rsidRPr="0068797A" w:rsidRDefault="0068797A" w:rsidP="0068797A">
            <w:pPr>
              <w:spacing w:line="276" w:lineRule="auto"/>
              <w:jc w:val="both"/>
            </w:pPr>
            <w:r w:rsidRPr="0068797A">
              <w:rPr>
                <w:bCs/>
              </w:rPr>
              <w:t>HD SSD 480 GB (Mínimo)</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30</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3</w:t>
            </w:r>
          </w:p>
        </w:tc>
        <w:tc>
          <w:tcPr>
            <w:tcW w:w="2837" w:type="dxa"/>
            <w:shd w:val="clear" w:color="auto" w:fill="auto"/>
          </w:tcPr>
          <w:p w:rsidR="0068797A" w:rsidRPr="0068797A" w:rsidRDefault="0068797A" w:rsidP="0068797A">
            <w:pPr>
              <w:spacing w:line="276" w:lineRule="auto"/>
              <w:jc w:val="both"/>
            </w:pPr>
            <w:proofErr w:type="spellStart"/>
            <w:r w:rsidRPr="0068797A">
              <w:rPr>
                <w:bCs/>
              </w:rPr>
              <w:t>DisplayPort</w:t>
            </w:r>
            <w:proofErr w:type="spellEnd"/>
            <w:r w:rsidRPr="0068797A">
              <w:rPr>
                <w:bCs/>
              </w:rPr>
              <w:t xml:space="preserve"> VGA</w:t>
            </w:r>
            <w:r w:rsidRPr="0068797A">
              <w:rPr>
                <w:bCs/>
              </w:rPr>
              <w:tab/>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20</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4</w:t>
            </w:r>
          </w:p>
        </w:tc>
        <w:tc>
          <w:tcPr>
            <w:tcW w:w="2837" w:type="dxa"/>
            <w:shd w:val="clear" w:color="auto" w:fill="auto"/>
          </w:tcPr>
          <w:p w:rsidR="0068797A" w:rsidRPr="0068797A" w:rsidRDefault="0068797A" w:rsidP="0068797A">
            <w:pPr>
              <w:spacing w:line="276" w:lineRule="auto"/>
              <w:jc w:val="both"/>
            </w:pPr>
            <w:r w:rsidRPr="0068797A">
              <w:rPr>
                <w:bCs/>
              </w:rPr>
              <w:t>MONITOR</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20</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5</w:t>
            </w:r>
          </w:p>
        </w:tc>
        <w:tc>
          <w:tcPr>
            <w:tcW w:w="2837" w:type="dxa"/>
            <w:shd w:val="clear" w:color="auto" w:fill="auto"/>
          </w:tcPr>
          <w:p w:rsidR="0068797A" w:rsidRPr="0068797A" w:rsidRDefault="0068797A" w:rsidP="0068797A">
            <w:pPr>
              <w:spacing w:line="276" w:lineRule="auto"/>
              <w:jc w:val="both"/>
            </w:pPr>
            <w:r w:rsidRPr="0068797A">
              <w:rPr>
                <w:bCs/>
              </w:rPr>
              <w:t>ALICATE DE CRIMPAGEM</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1</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6</w:t>
            </w:r>
          </w:p>
        </w:tc>
        <w:tc>
          <w:tcPr>
            <w:tcW w:w="2837" w:type="dxa"/>
            <w:shd w:val="clear" w:color="auto" w:fill="auto"/>
          </w:tcPr>
          <w:p w:rsidR="0068797A" w:rsidRPr="0068797A" w:rsidRDefault="0068797A" w:rsidP="0068797A">
            <w:pPr>
              <w:spacing w:line="276" w:lineRule="auto"/>
              <w:jc w:val="both"/>
            </w:pPr>
            <w:r w:rsidRPr="0068797A">
              <w:rPr>
                <w:bCs/>
              </w:rPr>
              <w:t>ALICATE DE CRIMPAGEM RÁPIDA</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1</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7</w:t>
            </w:r>
          </w:p>
        </w:tc>
        <w:tc>
          <w:tcPr>
            <w:tcW w:w="2837" w:type="dxa"/>
            <w:shd w:val="clear" w:color="auto" w:fill="auto"/>
          </w:tcPr>
          <w:p w:rsidR="0068797A" w:rsidRPr="0068797A" w:rsidRDefault="0068797A" w:rsidP="0068797A">
            <w:pPr>
              <w:spacing w:line="276" w:lineRule="auto"/>
              <w:jc w:val="both"/>
            </w:pPr>
            <w:r w:rsidRPr="0068797A">
              <w:rPr>
                <w:bCs/>
              </w:rPr>
              <w:t>PATCH CORD CAT.6 (50 CENTÍMETROS)</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30</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8</w:t>
            </w:r>
          </w:p>
        </w:tc>
        <w:tc>
          <w:tcPr>
            <w:tcW w:w="2837" w:type="dxa"/>
            <w:shd w:val="clear" w:color="auto" w:fill="auto"/>
          </w:tcPr>
          <w:p w:rsidR="0068797A" w:rsidRPr="0068797A" w:rsidRDefault="0068797A" w:rsidP="0068797A">
            <w:pPr>
              <w:spacing w:line="276" w:lineRule="auto"/>
              <w:jc w:val="both"/>
            </w:pPr>
            <w:r w:rsidRPr="0068797A">
              <w:rPr>
                <w:bCs/>
              </w:rPr>
              <w:t>PATCH CORD CAT.6 (3 METROS)</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30</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9</w:t>
            </w:r>
          </w:p>
        </w:tc>
        <w:tc>
          <w:tcPr>
            <w:tcW w:w="2837" w:type="dxa"/>
            <w:shd w:val="clear" w:color="auto" w:fill="auto"/>
          </w:tcPr>
          <w:p w:rsidR="0068797A" w:rsidRPr="0068797A" w:rsidRDefault="0068797A" w:rsidP="0068797A">
            <w:pPr>
              <w:spacing w:line="276" w:lineRule="auto"/>
              <w:jc w:val="both"/>
            </w:pPr>
            <w:r w:rsidRPr="0068797A">
              <w:rPr>
                <w:bCs/>
              </w:rPr>
              <w:t>PATCH CORD CAT. 6 (5 METROS)</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30</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10</w:t>
            </w:r>
          </w:p>
        </w:tc>
        <w:tc>
          <w:tcPr>
            <w:tcW w:w="2837" w:type="dxa"/>
            <w:shd w:val="clear" w:color="auto" w:fill="auto"/>
          </w:tcPr>
          <w:p w:rsidR="0068797A" w:rsidRPr="0068797A" w:rsidRDefault="0068797A" w:rsidP="0068797A">
            <w:pPr>
              <w:spacing w:line="276" w:lineRule="auto"/>
              <w:jc w:val="both"/>
            </w:pPr>
            <w:r w:rsidRPr="0068797A">
              <w:rPr>
                <w:bCs/>
              </w:rPr>
              <w:t>CABO U/UTP CAT.6 (CAIXA COM 305 METROS)</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2</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11</w:t>
            </w:r>
          </w:p>
        </w:tc>
        <w:tc>
          <w:tcPr>
            <w:tcW w:w="2837" w:type="dxa"/>
            <w:shd w:val="clear" w:color="auto" w:fill="auto"/>
          </w:tcPr>
          <w:p w:rsidR="0068797A" w:rsidRPr="0068797A" w:rsidRDefault="0068797A" w:rsidP="0068797A">
            <w:pPr>
              <w:spacing w:line="276" w:lineRule="auto"/>
              <w:jc w:val="both"/>
            </w:pPr>
            <w:r w:rsidRPr="0068797A">
              <w:rPr>
                <w:bCs/>
              </w:rPr>
              <w:t>ACCESS POINT 2.4/5.0GHZ 450/1300MBPS</w:t>
            </w:r>
            <w:r w:rsidRPr="0068797A">
              <w:t>  </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3</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12</w:t>
            </w:r>
          </w:p>
        </w:tc>
        <w:tc>
          <w:tcPr>
            <w:tcW w:w="2837" w:type="dxa"/>
            <w:shd w:val="clear" w:color="auto" w:fill="auto"/>
          </w:tcPr>
          <w:p w:rsidR="0068797A" w:rsidRPr="0068797A" w:rsidRDefault="0068797A" w:rsidP="0068797A">
            <w:pPr>
              <w:spacing w:line="276" w:lineRule="auto"/>
              <w:jc w:val="both"/>
            </w:pPr>
            <w:r w:rsidRPr="0068797A">
              <w:rPr>
                <w:bCs/>
              </w:rPr>
              <w:t>SWITCH GIGABIT 8 PORTAS</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5</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13</w:t>
            </w:r>
          </w:p>
        </w:tc>
        <w:tc>
          <w:tcPr>
            <w:tcW w:w="2837" w:type="dxa"/>
            <w:shd w:val="clear" w:color="auto" w:fill="auto"/>
          </w:tcPr>
          <w:p w:rsidR="0068797A" w:rsidRPr="0068797A" w:rsidRDefault="0068797A" w:rsidP="0068797A">
            <w:pPr>
              <w:spacing w:line="276" w:lineRule="auto"/>
              <w:jc w:val="both"/>
            </w:pPr>
            <w:r w:rsidRPr="0068797A">
              <w:rPr>
                <w:bCs/>
              </w:rPr>
              <w:t>NOTEBOOK</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10</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14</w:t>
            </w:r>
          </w:p>
        </w:tc>
        <w:tc>
          <w:tcPr>
            <w:tcW w:w="2837" w:type="dxa"/>
            <w:shd w:val="clear" w:color="auto" w:fill="auto"/>
          </w:tcPr>
          <w:p w:rsidR="0068797A" w:rsidRPr="0068797A" w:rsidRDefault="0068797A" w:rsidP="0068797A">
            <w:pPr>
              <w:spacing w:line="276" w:lineRule="auto"/>
              <w:jc w:val="both"/>
              <w:rPr>
                <w:bCs/>
              </w:rPr>
            </w:pPr>
            <w:r w:rsidRPr="0068797A">
              <w:rPr>
                <w:bCs/>
              </w:rPr>
              <w:t>LICENÇAS MICROSOFT® OFFICE HOME AND BUSINESS 2021, PORTUGUÊS (BRASIL)</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23</w:t>
            </w:r>
          </w:p>
        </w:tc>
        <w:tc>
          <w:tcPr>
            <w:tcW w:w="1861" w:type="dxa"/>
            <w:vAlign w:val="center"/>
          </w:tcPr>
          <w:p w:rsidR="0068797A" w:rsidRPr="0069205B" w:rsidRDefault="0068797A" w:rsidP="0068797A">
            <w:pPr>
              <w:jc w:val="center"/>
            </w:pPr>
            <w:r>
              <w:t>MICROSOFT OFFICE</w:t>
            </w: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r w:rsidR="0068797A" w:rsidRPr="0069205B" w:rsidTr="0005514F">
        <w:trPr>
          <w:trHeight w:val="70"/>
        </w:trPr>
        <w:tc>
          <w:tcPr>
            <w:tcW w:w="707" w:type="dxa"/>
            <w:shd w:val="clear" w:color="auto" w:fill="auto"/>
            <w:vAlign w:val="center"/>
          </w:tcPr>
          <w:p w:rsidR="0068797A" w:rsidRPr="003A2CFA" w:rsidRDefault="0068797A" w:rsidP="0068797A">
            <w:pPr>
              <w:spacing w:line="276" w:lineRule="auto"/>
              <w:jc w:val="center"/>
              <w:rPr>
                <w:color w:val="000000"/>
              </w:rPr>
            </w:pPr>
            <w:r w:rsidRPr="003A2CFA">
              <w:rPr>
                <w:color w:val="000000"/>
              </w:rPr>
              <w:t>15</w:t>
            </w:r>
          </w:p>
        </w:tc>
        <w:tc>
          <w:tcPr>
            <w:tcW w:w="2837" w:type="dxa"/>
            <w:shd w:val="clear" w:color="auto" w:fill="auto"/>
          </w:tcPr>
          <w:p w:rsidR="0068797A" w:rsidRPr="0068797A" w:rsidRDefault="0068797A" w:rsidP="0068797A">
            <w:pPr>
              <w:spacing w:line="276" w:lineRule="auto"/>
              <w:jc w:val="both"/>
            </w:pPr>
            <w:r w:rsidRPr="0068797A">
              <w:rPr>
                <w:bCs/>
              </w:rPr>
              <w:t>DESKTOP</w:t>
            </w:r>
          </w:p>
        </w:tc>
        <w:tc>
          <w:tcPr>
            <w:tcW w:w="1134" w:type="dxa"/>
          </w:tcPr>
          <w:p w:rsidR="0068797A" w:rsidRPr="003A2CFA" w:rsidRDefault="0068797A" w:rsidP="0068797A">
            <w:pPr>
              <w:jc w:val="center"/>
            </w:pPr>
            <w:r w:rsidRPr="003A2CFA">
              <w:t>UNIDADE</w:t>
            </w:r>
          </w:p>
        </w:tc>
        <w:tc>
          <w:tcPr>
            <w:tcW w:w="1560" w:type="dxa"/>
            <w:vAlign w:val="center"/>
          </w:tcPr>
          <w:p w:rsidR="0068797A" w:rsidRPr="003A2CFA" w:rsidRDefault="0068797A" w:rsidP="0068797A">
            <w:pPr>
              <w:spacing w:line="276" w:lineRule="auto"/>
              <w:jc w:val="center"/>
              <w:rPr>
                <w:color w:val="000000"/>
              </w:rPr>
            </w:pPr>
            <w:r w:rsidRPr="003A2CFA">
              <w:rPr>
                <w:color w:val="000000"/>
              </w:rPr>
              <w:t>10</w:t>
            </w:r>
          </w:p>
        </w:tc>
        <w:tc>
          <w:tcPr>
            <w:tcW w:w="1861" w:type="dxa"/>
            <w:vAlign w:val="center"/>
          </w:tcPr>
          <w:p w:rsidR="0068797A" w:rsidRPr="0069205B" w:rsidRDefault="0068797A" w:rsidP="0068797A">
            <w:pPr>
              <w:jc w:val="center"/>
            </w:pPr>
          </w:p>
        </w:tc>
        <w:tc>
          <w:tcPr>
            <w:tcW w:w="1183" w:type="dxa"/>
            <w:vAlign w:val="center"/>
          </w:tcPr>
          <w:p w:rsidR="0068797A" w:rsidRPr="0069205B" w:rsidRDefault="0068797A" w:rsidP="0068797A">
            <w:pPr>
              <w:jc w:val="center"/>
            </w:pPr>
          </w:p>
        </w:tc>
        <w:tc>
          <w:tcPr>
            <w:tcW w:w="1350" w:type="dxa"/>
            <w:vAlign w:val="center"/>
          </w:tcPr>
          <w:p w:rsidR="0068797A" w:rsidRPr="0069205B" w:rsidRDefault="0068797A" w:rsidP="0068797A">
            <w:pPr>
              <w:jc w:val="center"/>
            </w:pPr>
          </w:p>
        </w:tc>
      </w:tr>
    </w:tbl>
    <w:p w:rsidR="001D4134" w:rsidRPr="0069217B" w:rsidRDefault="001D4134" w:rsidP="001D4134">
      <w:pPr>
        <w:autoSpaceDE w:val="0"/>
        <w:autoSpaceDN w:val="0"/>
        <w:adjustRightInd w:val="0"/>
        <w:spacing w:line="240" w:lineRule="atLeast"/>
        <w:jc w:val="both"/>
        <w:rPr>
          <w:b/>
        </w:rPr>
      </w:pPr>
    </w:p>
    <w:p w:rsidR="001D4134" w:rsidRPr="0069217B" w:rsidRDefault="001D4134" w:rsidP="001D4134">
      <w:pPr>
        <w:spacing w:line="360" w:lineRule="auto"/>
        <w:jc w:val="both"/>
      </w:pPr>
      <w:r w:rsidRPr="0069217B">
        <w:t xml:space="preserve">O </w:t>
      </w:r>
      <w:r w:rsidRPr="0069217B">
        <w:rPr>
          <w:b/>
        </w:rPr>
        <w:t xml:space="preserve">PREÇO </w:t>
      </w:r>
      <w:r w:rsidR="00BF5206">
        <w:rPr>
          <w:b/>
        </w:rPr>
        <w:t>TOTAL</w:t>
      </w:r>
      <w:r w:rsidRPr="0069217B">
        <w:rPr>
          <w:b/>
        </w:rPr>
        <w:t xml:space="preserve"> </w:t>
      </w:r>
      <w:r w:rsidRPr="0069217B">
        <w:t>apresentado na presente proposta é de R$ _________ (valor por extenso).</w:t>
      </w:r>
    </w:p>
    <w:p w:rsidR="001D4134" w:rsidRPr="0069217B" w:rsidRDefault="001D4134" w:rsidP="001D4134">
      <w:pPr>
        <w:autoSpaceDE w:val="0"/>
        <w:autoSpaceDN w:val="0"/>
        <w:adjustRightInd w:val="0"/>
        <w:spacing w:line="360" w:lineRule="auto"/>
        <w:jc w:val="both"/>
        <w:rPr>
          <w:b/>
          <w:bCs/>
        </w:rPr>
      </w:pPr>
      <w:r w:rsidRPr="0069217B">
        <w:rPr>
          <w:b/>
          <w:bCs/>
        </w:rPr>
        <w:lastRenderedPageBreak/>
        <w:t>Nesta proposta de percentual de desconto e preço estão considerados obrigatoriamente:</w:t>
      </w:r>
    </w:p>
    <w:p w:rsidR="001D4134" w:rsidRPr="0069217B" w:rsidRDefault="001D4134" w:rsidP="00C55F72">
      <w:pPr>
        <w:pStyle w:val="Corpodetexto3"/>
        <w:numPr>
          <w:ilvl w:val="0"/>
          <w:numId w:val="2"/>
        </w:numPr>
        <w:tabs>
          <w:tab w:val="left" w:pos="405"/>
          <w:tab w:val="left" w:pos="1134"/>
        </w:tabs>
        <w:spacing w:line="360" w:lineRule="auto"/>
        <w:ind w:right="0"/>
        <w:rPr>
          <w:rFonts w:ascii="Times New Roman" w:hAnsi="Times New Roman"/>
          <w:b/>
          <w:bCs/>
          <w:color w:val="auto"/>
          <w:sz w:val="20"/>
        </w:rPr>
      </w:pPr>
      <w:r w:rsidRPr="0069217B">
        <w:rPr>
          <w:rFonts w:ascii="Times New Roman" w:hAnsi="Times New Roman"/>
          <w:b/>
          <w:bCs/>
          <w:color w:val="auto"/>
          <w:sz w:val="20"/>
        </w:rPr>
        <w:t>O atendimento às especificações detalhadas do objeto, consoante Anexo I deste Edital;</w:t>
      </w:r>
    </w:p>
    <w:p w:rsidR="001D4134" w:rsidRPr="0069217B" w:rsidRDefault="001B7B31" w:rsidP="00C55F72">
      <w:pPr>
        <w:pStyle w:val="Corpodetexto3"/>
        <w:numPr>
          <w:ilvl w:val="0"/>
          <w:numId w:val="2"/>
        </w:numPr>
        <w:tabs>
          <w:tab w:val="left" w:pos="405"/>
          <w:tab w:val="left" w:pos="1134"/>
        </w:tabs>
        <w:spacing w:line="360" w:lineRule="auto"/>
        <w:ind w:right="0"/>
        <w:rPr>
          <w:rFonts w:ascii="Times New Roman" w:hAnsi="Times New Roman"/>
          <w:b/>
          <w:bCs/>
          <w:color w:val="auto"/>
          <w:sz w:val="20"/>
        </w:rPr>
      </w:pPr>
      <w:r w:rsidRPr="0069217B">
        <w:rPr>
          <w:rFonts w:ascii="Times New Roman" w:hAnsi="Times New Roman"/>
          <w:b/>
          <w:bCs/>
          <w:color w:val="auto"/>
          <w:sz w:val="20"/>
        </w:rPr>
        <w:t xml:space="preserve">A </w:t>
      </w:r>
      <w:r w:rsidR="001D4134" w:rsidRPr="0069217B">
        <w:rPr>
          <w:rFonts w:ascii="Times New Roman" w:hAnsi="Times New Roman"/>
          <w:b/>
          <w:bCs/>
          <w:color w:val="auto"/>
          <w:sz w:val="20"/>
        </w:rPr>
        <w:t xml:space="preserve">inclusão de todas as despesas que influenciam nos custos, tais como despesas com custo, transporte e frete, tributos (impostos, taxas, emolumentos, contribuições fiscais e </w:t>
      </w:r>
      <w:proofErr w:type="spellStart"/>
      <w:r w:rsidR="001D4134" w:rsidRPr="0069217B">
        <w:rPr>
          <w:rFonts w:ascii="Times New Roman" w:hAnsi="Times New Roman"/>
          <w:b/>
          <w:bCs/>
          <w:color w:val="auto"/>
          <w:sz w:val="20"/>
        </w:rPr>
        <w:t>parafiscais</w:t>
      </w:r>
      <w:proofErr w:type="spellEnd"/>
      <w:r w:rsidR="001D4134" w:rsidRPr="0069217B">
        <w:rPr>
          <w:rFonts w:ascii="Times New Roman" w:hAnsi="Times New Roman"/>
          <w:b/>
          <w:bCs/>
          <w:color w:val="auto"/>
          <w:sz w:val="20"/>
        </w:rPr>
        <w:t xml:space="preserve">), obrigações sociais, trabalhistas, fiscais, encargos comerciais ou de qualquer natureza e todos os ônus diretos e indiretos, </w:t>
      </w:r>
    </w:p>
    <w:p w:rsidR="001D4134" w:rsidRPr="0069217B" w:rsidRDefault="001B7B31" w:rsidP="00C55F72">
      <w:pPr>
        <w:pStyle w:val="Corpodetexto3"/>
        <w:numPr>
          <w:ilvl w:val="0"/>
          <w:numId w:val="2"/>
        </w:numPr>
        <w:tabs>
          <w:tab w:val="left" w:pos="360"/>
          <w:tab w:val="left" w:pos="1134"/>
        </w:tabs>
        <w:spacing w:line="360" w:lineRule="auto"/>
        <w:ind w:right="0"/>
        <w:rPr>
          <w:rFonts w:ascii="Times New Roman" w:hAnsi="Times New Roman"/>
          <w:b/>
          <w:bCs/>
          <w:color w:val="auto"/>
          <w:sz w:val="20"/>
        </w:rPr>
      </w:pPr>
      <w:r w:rsidRPr="0069217B">
        <w:rPr>
          <w:rFonts w:ascii="Times New Roman" w:hAnsi="Times New Roman"/>
          <w:b/>
          <w:bCs/>
          <w:color w:val="auto"/>
          <w:sz w:val="20"/>
        </w:rPr>
        <w:t xml:space="preserve">O </w:t>
      </w:r>
      <w:r w:rsidR="001D4134" w:rsidRPr="0069217B">
        <w:rPr>
          <w:rFonts w:ascii="Times New Roman" w:hAnsi="Times New Roman"/>
          <w:b/>
          <w:bCs/>
          <w:color w:val="auto"/>
          <w:sz w:val="20"/>
        </w:rPr>
        <w:t xml:space="preserve">prazo de validade da proposta de no mínimo 60 (sessenta) dias, a contar da data da sessão deste pregão, na forma </w:t>
      </w:r>
      <w:r w:rsidR="005F7726">
        <w:rPr>
          <w:rFonts w:ascii="Times New Roman" w:hAnsi="Times New Roman"/>
          <w:b/>
          <w:bCs/>
          <w:color w:val="auto"/>
          <w:sz w:val="20"/>
        </w:rPr>
        <w:t>eletrônica</w:t>
      </w:r>
      <w:r w:rsidR="001D4134" w:rsidRPr="0069217B">
        <w:rPr>
          <w:rFonts w:ascii="Times New Roman" w:hAnsi="Times New Roman"/>
          <w:b/>
          <w:bCs/>
          <w:color w:val="auto"/>
          <w:sz w:val="20"/>
        </w:rPr>
        <w:t>.</w:t>
      </w:r>
    </w:p>
    <w:p w:rsidR="001D4134" w:rsidRPr="0069217B" w:rsidRDefault="001D4134" w:rsidP="001D4134">
      <w:pPr>
        <w:autoSpaceDE w:val="0"/>
        <w:autoSpaceDN w:val="0"/>
        <w:adjustRightInd w:val="0"/>
        <w:spacing w:line="360" w:lineRule="auto"/>
        <w:jc w:val="both"/>
      </w:pPr>
      <w:r w:rsidRPr="0069217B">
        <w:t>Esta empresa declara que está ciente e cumprirá, integralmente, todas as cláusulas do EDITAL retro citado.</w:t>
      </w:r>
    </w:p>
    <w:p w:rsidR="001D4134" w:rsidRPr="0069217B" w:rsidRDefault="001D4134" w:rsidP="001D4134">
      <w:pPr>
        <w:spacing w:line="360" w:lineRule="auto"/>
        <w:jc w:val="center"/>
        <w:rPr>
          <w:bCs/>
        </w:rPr>
      </w:pPr>
      <w:r w:rsidRPr="0069217B">
        <w:rPr>
          <w:bCs/>
        </w:rPr>
        <w:t xml:space="preserve">Foz do Iguaçu, _______ de _____________ </w:t>
      </w:r>
      <w:proofErr w:type="spellStart"/>
      <w:r w:rsidRPr="0069217B">
        <w:rPr>
          <w:bCs/>
        </w:rPr>
        <w:t>de</w:t>
      </w:r>
      <w:proofErr w:type="spellEnd"/>
      <w:r w:rsidRPr="0069217B">
        <w:rPr>
          <w:bCs/>
        </w:rPr>
        <w:t xml:space="preserve"> _____.</w:t>
      </w:r>
    </w:p>
    <w:p w:rsidR="001D4134" w:rsidRPr="0069217B" w:rsidRDefault="001D4134" w:rsidP="001D4134">
      <w:pPr>
        <w:autoSpaceDE w:val="0"/>
        <w:autoSpaceDN w:val="0"/>
        <w:adjustRightInd w:val="0"/>
        <w:spacing w:line="360" w:lineRule="auto"/>
        <w:jc w:val="center"/>
      </w:pPr>
      <w:r w:rsidRPr="0069217B">
        <w:t>_________________________________</w:t>
      </w:r>
    </w:p>
    <w:p w:rsidR="001D4134" w:rsidRPr="0069217B" w:rsidRDefault="001D4134" w:rsidP="001B7B31">
      <w:pPr>
        <w:autoSpaceDE w:val="0"/>
        <w:autoSpaceDN w:val="0"/>
        <w:adjustRightInd w:val="0"/>
        <w:jc w:val="center"/>
      </w:pPr>
      <w:r w:rsidRPr="0069217B">
        <w:t>Assinatura do representante legal da empresa proponente</w:t>
      </w:r>
    </w:p>
    <w:p w:rsidR="001D4134" w:rsidRPr="0069217B" w:rsidRDefault="001D4134" w:rsidP="001B7B31">
      <w:pPr>
        <w:ind w:left="1416" w:firstLine="708"/>
      </w:pPr>
      <w:r w:rsidRPr="0069217B">
        <w:t>NOME:</w:t>
      </w:r>
    </w:p>
    <w:p w:rsidR="001D4134" w:rsidRPr="0069217B" w:rsidRDefault="001D4134" w:rsidP="001B7B31">
      <w:pPr>
        <w:ind w:left="1416" w:firstLine="708"/>
      </w:pPr>
      <w:r w:rsidRPr="0069217B">
        <w:t xml:space="preserve">RG:      </w:t>
      </w:r>
    </w:p>
    <w:p w:rsidR="001D4134" w:rsidRPr="0069217B" w:rsidRDefault="001D4134" w:rsidP="001B7B31">
      <w:pPr>
        <w:ind w:left="1416" w:firstLine="708"/>
      </w:pPr>
      <w:r w:rsidRPr="0069217B">
        <w:t>CARGO:</w:t>
      </w:r>
    </w:p>
    <w:sectPr w:rsidR="001D4134" w:rsidRPr="0069217B" w:rsidSect="00291AA7">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418" w:left="1985" w:header="425"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14F" w:rsidRDefault="0005514F">
      <w:r>
        <w:separator/>
      </w:r>
    </w:p>
  </w:endnote>
  <w:endnote w:type="continuationSeparator" w:id="0">
    <w:p w:rsidR="0005514F" w:rsidRDefault="0005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raphite Light">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4F" w:rsidRDefault="0005514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18" w:space="0" w:color="auto"/>
      </w:tblBorders>
      <w:tblCellMar>
        <w:left w:w="70" w:type="dxa"/>
        <w:right w:w="70" w:type="dxa"/>
      </w:tblCellMar>
      <w:tblLook w:val="0000" w:firstRow="0" w:lastRow="0" w:firstColumn="0" w:lastColumn="0" w:noHBand="0" w:noVBand="0"/>
    </w:tblPr>
    <w:tblGrid>
      <w:gridCol w:w="8718"/>
    </w:tblGrid>
    <w:tr w:rsidR="0005514F" w:rsidTr="000E1AA1">
      <w:trPr>
        <w:trHeight w:val="100"/>
      </w:trPr>
      <w:tc>
        <w:tcPr>
          <w:tcW w:w="8718" w:type="dxa"/>
          <w:tcBorders>
            <w:top w:val="single" w:sz="18" w:space="0" w:color="auto"/>
          </w:tcBorders>
        </w:tcPr>
        <w:p w:rsidR="0005514F" w:rsidRPr="00D33268" w:rsidRDefault="0005514F" w:rsidP="00070ED7">
          <w:pPr>
            <w:pStyle w:val="Rodap"/>
            <w:jc w:val="center"/>
            <w:rPr>
              <w:rFonts w:ascii="Verdana" w:hAnsi="Verdana"/>
              <w:sz w:val="16"/>
              <w:szCs w:val="16"/>
            </w:rPr>
          </w:pPr>
          <w:r w:rsidRPr="00D33268">
            <w:rPr>
              <w:rFonts w:ascii="Verdana" w:hAnsi="Verdana"/>
              <w:sz w:val="16"/>
              <w:szCs w:val="16"/>
            </w:rPr>
            <w:t>Travessa Oscar M</w:t>
          </w:r>
          <w:r>
            <w:rPr>
              <w:rFonts w:ascii="Verdana" w:hAnsi="Verdana"/>
              <w:sz w:val="16"/>
              <w:szCs w:val="16"/>
            </w:rPr>
            <w:t>u</w:t>
          </w:r>
          <w:r w:rsidRPr="00D33268">
            <w:rPr>
              <w:rFonts w:ascii="Verdana" w:hAnsi="Verdana"/>
              <w:sz w:val="16"/>
              <w:szCs w:val="16"/>
            </w:rPr>
            <w:t xml:space="preserve">xfeldt, nº 81 – Centro – Foz do Iguaçu/PR – 85.851-490 – Telefone (45) </w:t>
          </w:r>
          <w:r>
            <w:rPr>
              <w:rFonts w:ascii="Verdana" w:hAnsi="Verdana"/>
              <w:sz w:val="16"/>
              <w:szCs w:val="16"/>
            </w:rPr>
            <w:t>3</w:t>
          </w:r>
          <w:r w:rsidRPr="00D33268">
            <w:rPr>
              <w:rFonts w:ascii="Verdana" w:hAnsi="Verdana"/>
              <w:sz w:val="16"/>
              <w:szCs w:val="16"/>
            </w:rPr>
            <w:t>521-8100</w:t>
          </w:r>
        </w:p>
        <w:p w:rsidR="0005514F" w:rsidRDefault="0005514F" w:rsidP="00070ED7">
          <w:pPr>
            <w:pStyle w:val="Rodap"/>
            <w:jc w:val="center"/>
            <w:rPr>
              <w:rFonts w:ascii="Verdana" w:hAnsi="Verdana"/>
              <w:sz w:val="18"/>
              <w:szCs w:val="18"/>
            </w:rPr>
          </w:pPr>
        </w:p>
      </w:tc>
    </w:tr>
  </w:tbl>
  <w:sdt>
    <w:sdtPr>
      <w:id w:val="612405484"/>
      <w:docPartObj>
        <w:docPartGallery w:val="Page Numbers (Bottom of Page)"/>
        <w:docPartUnique/>
      </w:docPartObj>
    </w:sdtPr>
    <w:sdtEndPr/>
    <w:sdtContent>
      <w:sdt>
        <w:sdtPr>
          <w:id w:val="319005398"/>
          <w:docPartObj>
            <w:docPartGallery w:val="Page Numbers (Top of Page)"/>
            <w:docPartUnique/>
          </w:docPartObj>
        </w:sdtPr>
        <w:sdtEndPr/>
        <w:sdtContent>
          <w:p w:rsidR="0005514F" w:rsidRDefault="0005514F" w:rsidP="000E1AA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F2100">
              <w:rPr>
                <w:b/>
                <w:bCs/>
                <w:noProof/>
              </w:rPr>
              <w:t>22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F2100">
              <w:rPr>
                <w:b/>
                <w:bCs/>
                <w:noProof/>
              </w:rPr>
              <w:t>41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4F" w:rsidRDefault="000551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14F" w:rsidRDefault="0005514F">
      <w:r>
        <w:separator/>
      </w:r>
    </w:p>
  </w:footnote>
  <w:footnote w:type="continuationSeparator" w:id="0">
    <w:p w:rsidR="0005514F" w:rsidRDefault="00055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4F" w:rsidRDefault="0005514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05514F" w:rsidRDefault="0005514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4F" w:rsidRDefault="0005514F">
    <w:pPr>
      <w:pStyle w:val="Cabealho"/>
      <w:ind w:right="360"/>
    </w:pPr>
    <w:r>
      <w:rPr>
        <w:noProof/>
        <w:lang w:val="pt-BR"/>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688340</wp:posOffset>
              </wp:positionV>
              <wp:extent cx="1828800" cy="22860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4F" w:rsidRPr="00AF52A0" w:rsidRDefault="0005514F">
                          <w:pPr>
                            <w:rPr>
                              <w:rFonts w:ascii="Arial" w:hAnsi="Arial" w:cs="Arial"/>
                            </w:rPr>
                          </w:pPr>
                          <w:r w:rsidRPr="00AF52A0">
                            <w:rPr>
                              <w:rFonts w:ascii="Arial" w:hAnsi="Arial" w:cs="Arial"/>
                            </w:rPr>
                            <w:t>ESTADO DO PARANÁ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54.2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D6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G9Ct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hisaJ3gAAAAsBAAAPAAAAZHJzL2Rvd25yZXYueG1sTI/BTsMwEETvSPyDtZW4IOoAJk1DnAqQ&#10;QL229AOceJtEjddR7Dbp37Oc4Lgzo9k3xWZ2vbjgGDpPGh6XCQik2tuOGg2H78+HDESIhqzpPaGG&#10;KwbYlLc3hcmtn2iHl31sBJdQyI2GNsYhlzLULToTln5AYu/oR2cin2Mj7WgmLne9fEqSVDrTEX9o&#10;zYAfLdan/dlpOG6n+5f1VH3Fw2qn0nfTrSp/1fpuMb+9gog4x78w/OIzOpTMVPkz2SB6Dc/rlLdE&#10;NpJMgeBEmilWKlaUUiDLQv7fUP4AAAD//wMAUEsBAi0AFAAGAAgAAAAhALaDOJL+AAAA4QEAABMA&#10;AAAAAAAAAAAAAAAAAAAAAFtDb250ZW50X1R5cGVzXS54bWxQSwECLQAUAAYACAAAACEAOP0h/9YA&#10;AACUAQAACwAAAAAAAAAAAAAAAAAvAQAAX3JlbHMvLnJlbHNQSwECLQAUAAYACAAAACEAPGRQ+oAC&#10;AAAPBQAADgAAAAAAAAAAAAAAAAAuAgAAZHJzL2Uyb0RvYy54bWxQSwECLQAUAAYACAAAACEAoYrG&#10;id4AAAALAQAADwAAAAAAAAAAAAAAAADaBAAAZHJzL2Rvd25yZXYueG1sUEsFBgAAAAAEAAQA8wAA&#10;AOUFAAAAAA==&#10;" stroked="f">
              <v:textbox>
                <w:txbxContent>
                  <w:p w:rsidR="0005514F" w:rsidRPr="00AF52A0" w:rsidRDefault="0005514F">
                    <w:pPr>
                      <w:rPr>
                        <w:rFonts w:ascii="Arial" w:hAnsi="Arial" w:cs="Arial"/>
                      </w:rPr>
                    </w:pPr>
                    <w:r w:rsidRPr="00AF52A0">
                      <w:rPr>
                        <w:rFonts w:ascii="Arial" w:hAnsi="Arial" w:cs="Arial"/>
                      </w:rPr>
                      <w:t>ESTADO DO PARANÁ</w:t>
                    </w:r>
                  </w:p>
                </w:txbxContent>
              </v:textbox>
            </v:shape>
          </w:pict>
        </mc:Fallback>
      </mc:AlternateContent>
    </w:r>
    <w:r>
      <w:rPr>
        <w:noProof/>
        <w:lang w:val="pt-BR"/>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574040</wp:posOffset>
              </wp:positionV>
              <wp:extent cx="46863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8234A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2pt" to="459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o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5fDGfpiAaHXwJKYZEY53/xHWHglFiCZwjMDk9Ox+IkGIICfcovRVS&#10;RrGlQn2Jl7PJLCY4LQULzhDm7GFfSYtOJIxL/GJV4HkMs/qoWARrOWGbm+2JkFcbLpcq4EEpQOdm&#10;XefhxzJdbhabRT7KJ/PNKE/revRxW+Wj+Tb7MKundVXV2c9ALcuLVjDGVWA3zGaW/532t1dynar7&#10;dN7bkLxFj/0CssM/ko5aBvmug7DX7LKzg8YwjjH49nTCvD/uwX584OtfAAAA//8DAFBLAwQUAAYA&#10;CAAAACEAAfYRONsAAAAJAQAADwAAAGRycy9kb3ducmV2LnhtbEyPwU7DMBBE70j8g7VIXKrWpiDU&#10;hjgVAnLjQgH1uo2XJCJep7HbBr6eRT3AcWZHs2/y1eg7daAhtoEtXM0MKOIquJZrC2+v5XQBKiZk&#10;h11gsvBFEVbF+VmOmQtHfqHDOtVKSjhmaKFJqc+0jlVDHuMs9MRy+wiDxyRyqLUb8CjlvtNzY261&#10;x5blQ4M9PTRUfa733kIs32lXfk+qidlc14Hmu8fnJ7T28mK8vwOVaEx/YfjFF3QohGkb9uyi6kQv&#10;jGxJFpbmBpQEluKA2p4MXeT6/4LiBwAA//8DAFBLAQItABQABgAIAAAAIQC2gziS/gAAAOEBAAAT&#10;AAAAAAAAAAAAAAAAAAAAAABbQ29udGVudF9UeXBlc10ueG1sUEsBAi0AFAAGAAgAAAAhADj9If/W&#10;AAAAlAEAAAsAAAAAAAAAAAAAAAAALwEAAF9yZWxzLy5yZWxzUEsBAi0AFAAGAAgAAAAhAHwyiikS&#10;AgAAKAQAAA4AAAAAAAAAAAAAAAAALgIAAGRycy9lMm9Eb2MueG1sUEsBAi0AFAAGAAgAAAAhAAH2&#10;ETjbAAAACQEAAA8AAAAAAAAAAAAAAAAAbAQAAGRycy9kb3ducmV2LnhtbFBLBQYAAAAABAAEAPMA&#10;AAB0BQAAAAA=&#10;"/>
          </w:pict>
        </mc:Fallback>
      </mc:AlternateContent>
    </w:r>
    <w:r>
      <w:rPr>
        <w:noProof/>
        <w:lang w:val="pt-BR"/>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114935</wp:posOffset>
              </wp:positionV>
              <wp:extent cx="4914900" cy="9144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14F" w:rsidRDefault="0005514F">
                          <w:pPr>
                            <w:rPr>
                              <w:sz w:val="50"/>
                              <w:szCs w:val="50"/>
                            </w:rPr>
                          </w:pPr>
                          <w:r w:rsidRPr="00AF52A0">
                            <w:rPr>
                              <w:sz w:val="50"/>
                              <w:szCs w:val="50"/>
                            </w:rPr>
                            <w:t>Câmara Municipal de Foz do Iguaçu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1pt;margin-top:9.05pt;width:38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s7tAIAAMA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II0FbaNE9GwxayQGFtjp9pxNwuuvAzQxwDF12THV3K4tvGgm5rqnYsaVSsq8ZLSE7d9O/uDri&#10;aAuy7T/KEsLQvZEOaKhUa0sHxUCADl16OHfGplLAIYlDEgdgKsAGawJrSM6nyel2p7R5z2SL7CLF&#10;Cjrv0OnhVpvR9eRigwmZ86Zx3W/EswPAHE8gNly1NpuFa+ZjHMSb+WZOPBJNNx4Jssxb5mviTfNw&#10;NsneZet1Fv60cUOS1LwsmbBhTsIKyZ817ijxURJnaWnZ8NLC2ZS02m3XjUIHCsLO3XcsyIWb/zwN&#10;Vy/g8oJSGJFgFcVePp3PPJKTiRfPgrkXhPEqngYkJln+nNItF+zfKaEeOjmJJqOYfsstcN9rbjRp&#10;uYHR0fA2xfOzE02sBDeidK01lDfj+qIUNv2nUkC7T412grUaHdVqhu3gXsb5HWxl+QAKVhIEBlqE&#10;sQeLWqofGPUwQlKsv++pYhg1HwS8AqdTmDluQyazCO6oS8v20kJFAVApNhiNy7UZ59S+U3xXQ6Tx&#10;3Qm5hJdTcSdq+8TGrICR3cCYcNyOI83Oocu983oavItfAAAA//8DAFBLAwQUAAYACAAAACEAL2Zc&#10;TdsAAAAKAQAADwAAAGRycy9kb3ducmV2LnhtbExPy07DMBC8I/EP1iJxo3YKRG2IUyEQVxDlIXHb&#10;xtskIl5HsduEv2fhAredndE8ys3se3WkMXaBLWQLA4q4Dq7jxsLry8PFClRMyA77wGThiyJsqtOT&#10;EgsXJn6m4zY1Skw4FmihTWkotI51Sx7jIgzEwu3D6DEJHBvtRpzE3Pd6aUyuPXYsCS0OdNdS/bk9&#10;eAtvj/uP9yvz1Nz762EKs9Hs19ra87P59gZUojn9ieGnvlSHSjrtwoFdVL3gfClbkhyrDJQI1pe5&#10;PHa/TAa6KvX/CdU3AAAA//8DAFBLAQItABQABgAIAAAAIQC2gziS/gAAAOEBAAATAAAAAAAAAAAA&#10;AAAAAAAAAABbQ29udGVudF9UeXBlc10ueG1sUEsBAi0AFAAGAAgAAAAhADj9If/WAAAAlAEAAAsA&#10;AAAAAAAAAAAAAAAALwEAAF9yZWxzLy5yZWxzUEsBAi0AFAAGAAgAAAAhAPTO2zu0AgAAwAUAAA4A&#10;AAAAAAAAAAAAAAAALgIAAGRycy9lMm9Eb2MueG1sUEsBAi0AFAAGAAgAAAAhAC9mXE3bAAAACgEA&#10;AA8AAAAAAAAAAAAAAAAADgUAAGRycy9kb3ducmV2LnhtbFBLBQYAAAAABAAEAPMAAAAWBgAAAAA=&#10;" filled="f" stroked="f">
              <v:textbox>
                <w:txbxContent>
                  <w:p w:rsidR="0005514F" w:rsidRDefault="0005514F">
                    <w:pPr>
                      <w:rPr>
                        <w:sz w:val="50"/>
                        <w:szCs w:val="50"/>
                      </w:rPr>
                    </w:pPr>
                    <w:r w:rsidRPr="00AF52A0">
                      <w:rPr>
                        <w:sz w:val="50"/>
                        <w:szCs w:val="50"/>
                      </w:rPr>
                      <w:t>Câmara Municipal de Foz do Iguaçu</w:t>
                    </w:r>
                  </w:p>
                </w:txbxContent>
              </v:textbox>
            </v:shape>
          </w:pict>
        </mc:Fallback>
      </mc:AlternateContent>
    </w:r>
    <w:r>
      <w:rPr>
        <w:noProof/>
        <w:lang w:val="pt-BR"/>
      </w:rPr>
      <w:drawing>
        <wp:inline distT="0" distB="0" distL="0" distR="0">
          <wp:extent cx="895350" cy="1143000"/>
          <wp:effectExtent l="0" t="0" r="0" b="0"/>
          <wp:docPr id="1" name="Imagem 1" descr="brasao%20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20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4F" w:rsidRDefault="000551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9DD"/>
    <w:multiLevelType w:val="hybridMultilevel"/>
    <w:tmpl w:val="D0C6C8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E935D76"/>
    <w:multiLevelType w:val="hybridMultilevel"/>
    <w:tmpl w:val="84367E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077447"/>
    <w:multiLevelType w:val="multilevel"/>
    <w:tmpl w:val="29D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5A6531"/>
    <w:multiLevelType w:val="hybridMultilevel"/>
    <w:tmpl w:val="BE60DA78"/>
    <w:lvl w:ilvl="0" w:tplc="816698D6">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4" w15:restartNumberingAfterBreak="0">
    <w:nsid w:val="14926B2E"/>
    <w:multiLevelType w:val="hybridMultilevel"/>
    <w:tmpl w:val="DFAC4E82"/>
    <w:lvl w:ilvl="0" w:tplc="4D0E835C">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4D483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5C100D"/>
    <w:multiLevelType w:val="multilevel"/>
    <w:tmpl w:val="E558E41E"/>
    <w:lvl w:ilvl="0">
      <w:start w:val="1"/>
      <w:numFmt w:val="decimal"/>
      <w:pStyle w:val="Nivel1"/>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C60826"/>
    <w:multiLevelType w:val="hybridMultilevel"/>
    <w:tmpl w:val="9FCCFB3C"/>
    <w:lvl w:ilvl="0" w:tplc="4CF6DE4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9834355"/>
    <w:multiLevelType w:val="hybridMultilevel"/>
    <w:tmpl w:val="9732017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BD95776"/>
    <w:multiLevelType w:val="multilevel"/>
    <w:tmpl w:val="2ECEEE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406126F"/>
    <w:multiLevelType w:val="multilevel"/>
    <w:tmpl w:val="B64C18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9E6E3B"/>
    <w:multiLevelType w:val="hybridMultilevel"/>
    <w:tmpl w:val="61348EDC"/>
    <w:lvl w:ilvl="0" w:tplc="70D2B2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453523"/>
    <w:multiLevelType w:val="hybridMultilevel"/>
    <w:tmpl w:val="4E4C5206"/>
    <w:lvl w:ilvl="0" w:tplc="F1FC06B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430D0A7F"/>
    <w:multiLevelType w:val="multilevel"/>
    <w:tmpl w:val="4394DC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68D5B44"/>
    <w:multiLevelType w:val="multilevel"/>
    <w:tmpl w:val="E708DE3A"/>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ascii="Times New Roman" w:eastAsia="Arial Unicode MS" w:hAnsi="Times New Roman" w:cs="Times New Roman" w:hint="default"/>
        <w:b w:val="0"/>
        <w:i w:val="0"/>
        <w:color w:val="auto"/>
        <w:sz w:val="20"/>
        <w:szCs w:val="20"/>
      </w:rPr>
    </w:lvl>
    <w:lvl w:ilvl="2">
      <w:start w:val="1"/>
      <w:numFmt w:val="decimal"/>
      <w:isLgl/>
      <w:lvlText w:val="%1.%2.%3"/>
      <w:lvlJc w:val="left"/>
      <w:pPr>
        <w:ind w:left="1080" w:hanging="720"/>
      </w:pPr>
      <w:rPr>
        <w:rFonts w:ascii="Times New Roman" w:eastAsia="Arial Unicode MS" w:hAnsi="Times New Roman" w:cs="Times New Roman" w:hint="default"/>
        <w:b w:val="0"/>
        <w:color w:val="auto"/>
        <w:sz w:val="20"/>
        <w:szCs w:val="20"/>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080" w:hanging="72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440" w:hanging="108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1800" w:hanging="1440"/>
      </w:pPr>
      <w:rPr>
        <w:rFonts w:eastAsia="Arial Unicode MS" w:hint="default"/>
      </w:rPr>
    </w:lvl>
  </w:abstractNum>
  <w:abstractNum w:abstractNumId="15" w15:restartNumberingAfterBreak="0">
    <w:nsid w:val="4B6C22C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0E5AE0"/>
    <w:multiLevelType w:val="hybridMultilevel"/>
    <w:tmpl w:val="7C203984"/>
    <w:lvl w:ilvl="0" w:tplc="234EC8CA">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7" w15:restartNumberingAfterBreak="0">
    <w:nsid w:val="580176DB"/>
    <w:multiLevelType w:val="singleLevel"/>
    <w:tmpl w:val="8320CD4E"/>
    <w:lvl w:ilvl="0">
      <w:start w:val="1"/>
      <w:numFmt w:val="bullet"/>
      <w:pStyle w:val="ponto"/>
      <w:lvlText w:val=""/>
      <w:lvlJc w:val="left"/>
      <w:pPr>
        <w:tabs>
          <w:tab w:val="num" w:pos="360"/>
        </w:tabs>
        <w:ind w:left="360" w:hanging="360"/>
      </w:pPr>
      <w:rPr>
        <w:rFonts w:ascii="Symbol" w:hAnsi="Symbol" w:hint="default"/>
      </w:rPr>
    </w:lvl>
  </w:abstractNum>
  <w:abstractNum w:abstractNumId="18" w15:restartNumberingAfterBreak="0">
    <w:nsid w:val="58307767"/>
    <w:multiLevelType w:val="hybridMultilevel"/>
    <w:tmpl w:val="D5826FC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9B53655"/>
    <w:multiLevelType w:val="hybridMultilevel"/>
    <w:tmpl w:val="510475BC"/>
    <w:lvl w:ilvl="0" w:tplc="DA1E56DE">
      <w:start w:val="1"/>
      <w:numFmt w:val="lowerLetter"/>
      <w:lvlText w:val="%1)"/>
      <w:lvlJc w:val="left"/>
      <w:pPr>
        <w:tabs>
          <w:tab w:val="num" w:pos="2006"/>
        </w:tabs>
        <w:ind w:left="2006" w:hanging="1155"/>
      </w:pPr>
      <w:rPr>
        <w:rFonts w:cs="TimesNewRoman" w:hint="default"/>
      </w:rPr>
    </w:lvl>
    <w:lvl w:ilvl="1" w:tplc="4D1CC500">
      <w:start w:val="1"/>
      <w:numFmt w:val="decimal"/>
      <w:lvlText w:val="%2)"/>
      <w:lvlJc w:val="left"/>
      <w:pPr>
        <w:tabs>
          <w:tab w:val="num" w:pos="644"/>
        </w:tabs>
        <w:ind w:left="644" w:hanging="360"/>
      </w:pPr>
      <w:rPr>
        <w:rFonts w:hint="default"/>
      </w:r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0" w15:restartNumberingAfterBreak="0">
    <w:nsid w:val="59BE0DAD"/>
    <w:multiLevelType w:val="hybridMultilevel"/>
    <w:tmpl w:val="C7488C5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1930E73"/>
    <w:multiLevelType w:val="hybridMultilevel"/>
    <w:tmpl w:val="CE808100"/>
    <w:lvl w:ilvl="0" w:tplc="FB80F8D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63F6180C"/>
    <w:multiLevelType w:val="multilevel"/>
    <w:tmpl w:val="B428D004"/>
    <w:lvl w:ilvl="0">
      <w:start w:val="13"/>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ascii="Times New Roman" w:eastAsia="Arial Unicode MS" w:hAnsi="Times New Roman" w:cs="Times New Roman" w:hint="default"/>
        <w:b w:val="0"/>
        <w:i w:val="0"/>
        <w:color w:val="auto"/>
        <w:sz w:val="20"/>
        <w:szCs w:val="20"/>
      </w:rPr>
    </w:lvl>
    <w:lvl w:ilvl="2">
      <w:start w:val="1"/>
      <w:numFmt w:val="decimal"/>
      <w:isLgl/>
      <w:lvlText w:val="%1.%2.%3"/>
      <w:lvlJc w:val="left"/>
      <w:pPr>
        <w:ind w:left="1080" w:hanging="720"/>
      </w:pPr>
      <w:rPr>
        <w:rFonts w:ascii="Times New Roman" w:eastAsia="Arial Unicode MS" w:hAnsi="Times New Roman" w:cs="Times New Roman" w:hint="default"/>
        <w:b w:val="0"/>
        <w:color w:val="auto"/>
        <w:sz w:val="20"/>
        <w:szCs w:val="20"/>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080" w:hanging="72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440" w:hanging="108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1800" w:hanging="1440"/>
      </w:pPr>
      <w:rPr>
        <w:rFonts w:eastAsia="Arial Unicode MS" w:hint="default"/>
      </w:rPr>
    </w:lvl>
  </w:abstractNum>
  <w:abstractNum w:abstractNumId="23" w15:restartNumberingAfterBreak="0">
    <w:nsid w:val="6E7D0E62"/>
    <w:multiLevelType w:val="hybridMultilevel"/>
    <w:tmpl w:val="E5BE6840"/>
    <w:lvl w:ilvl="0" w:tplc="DB2843F2">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70746E1C"/>
    <w:multiLevelType w:val="hybridMultilevel"/>
    <w:tmpl w:val="9A66B00C"/>
    <w:lvl w:ilvl="0" w:tplc="5A9C6FB8">
      <w:start w:val="1"/>
      <w:numFmt w:val="lowerLetter"/>
      <w:lvlText w:val="%1)"/>
      <w:lvlJc w:val="left"/>
      <w:pPr>
        <w:ind w:left="915" w:hanging="555"/>
      </w:pPr>
      <w:rPr>
        <w:rFonts w:ascii="Times New Roman" w:hAnsi="Times New Roman" w:cs="Times New Roman" w:hint="default"/>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7B7FA2"/>
    <w:multiLevelType w:val="hybridMultilevel"/>
    <w:tmpl w:val="DF2C58F8"/>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EE35E3"/>
    <w:multiLevelType w:val="hybridMultilevel"/>
    <w:tmpl w:val="C6183218"/>
    <w:lvl w:ilvl="0" w:tplc="2EFE4094">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7" w15:restartNumberingAfterBreak="0">
    <w:nsid w:val="737356D0"/>
    <w:multiLevelType w:val="hybridMultilevel"/>
    <w:tmpl w:val="CAB03A1A"/>
    <w:lvl w:ilvl="0" w:tplc="26BEAEBE">
      <w:start w:val="1"/>
      <w:numFmt w:val="lowerLetter"/>
      <w:lvlText w:val="%1)"/>
      <w:lvlJc w:val="left"/>
      <w:pPr>
        <w:tabs>
          <w:tab w:val="num" w:pos="644"/>
        </w:tabs>
        <w:ind w:left="644" w:hanging="360"/>
      </w:pPr>
      <w:rPr>
        <w:rFonts w:hint="default"/>
      </w:rPr>
    </w:lvl>
    <w:lvl w:ilvl="1" w:tplc="04160017">
      <w:start w:val="1"/>
      <w:numFmt w:val="lowerLetter"/>
      <w:lvlText w:val="%2)"/>
      <w:lvlJc w:val="left"/>
      <w:pPr>
        <w:tabs>
          <w:tab w:val="num" w:pos="1364"/>
        </w:tabs>
        <w:ind w:left="1364" w:hanging="360"/>
      </w:pPr>
      <w:rPr>
        <w:rFonts w:hint="default"/>
      </w:r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8" w15:restartNumberingAfterBreak="0">
    <w:nsid w:val="78F47608"/>
    <w:multiLevelType w:val="multilevel"/>
    <w:tmpl w:val="B5BA57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E5A131B"/>
    <w:multiLevelType w:val="singleLevel"/>
    <w:tmpl w:val="343095B2"/>
    <w:lvl w:ilvl="0">
      <w:start w:val="1"/>
      <w:numFmt w:val="upperLetter"/>
      <w:lvlText w:val="%1."/>
      <w:legacy w:legacy="1" w:legacySpace="0" w:legacyIndent="360"/>
      <w:lvlJc w:val="left"/>
      <w:pPr>
        <w:ind w:left="644" w:hanging="360"/>
      </w:pPr>
    </w:lvl>
  </w:abstractNum>
  <w:abstractNum w:abstractNumId="30" w15:restartNumberingAfterBreak="0">
    <w:nsid w:val="7E997985"/>
    <w:multiLevelType w:val="hybridMultilevel"/>
    <w:tmpl w:val="86C23DF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4"/>
  </w:num>
  <w:num w:numId="4">
    <w:abstractNumId w:val="2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5"/>
  </w:num>
  <w:num w:numId="9">
    <w:abstractNumId w:val="11"/>
  </w:num>
  <w:num w:numId="10">
    <w:abstractNumId w:val="3"/>
  </w:num>
  <w:num w:numId="11">
    <w:abstractNumId w:val="16"/>
  </w:num>
  <w:num w:numId="12">
    <w:abstractNumId w:val="1"/>
  </w:num>
  <w:num w:numId="13">
    <w:abstractNumId w:val="12"/>
  </w:num>
  <w:num w:numId="14">
    <w:abstractNumId w:val="9"/>
  </w:num>
  <w:num w:numId="15">
    <w:abstractNumId w:val="26"/>
  </w:num>
  <w:num w:numId="16">
    <w:abstractNumId w:val="21"/>
  </w:num>
  <w:num w:numId="17">
    <w:abstractNumId w:val="23"/>
  </w:num>
  <w:num w:numId="18">
    <w:abstractNumId w:val="22"/>
  </w:num>
  <w:num w:numId="19">
    <w:abstractNumId w:val="2"/>
  </w:num>
  <w:num w:numId="20">
    <w:abstractNumId w:val="4"/>
  </w:num>
  <w:num w:numId="21">
    <w:abstractNumId w:val="29"/>
  </w:num>
  <w:num w:numId="22">
    <w:abstractNumId w:val="27"/>
  </w:num>
  <w:num w:numId="23">
    <w:abstractNumId w:val="8"/>
  </w:num>
  <w:num w:numId="24">
    <w:abstractNumId w:val="20"/>
  </w:num>
  <w:num w:numId="25">
    <w:abstractNumId w:val="0"/>
  </w:num>
  <w:num w:numId="26">
    <w:abstractNumId w:val="30"/>
  </w:num>
  <w:num w:numId="27">
    <w:abstractNumId w:val="18"/>
  </w:num>
  <w:num w:numId="28">
    <w:abstractNumId w:val="19"/>
  </w:num>
  <w:num w:numId="29">
    <w:abstractNumId w:val="24"/>
  </w:num>
  <w:num w:numId="30">
    <w:abstractNumId w:val="10"/>
  </w:num>
  <w:num w:numId="31">
    <w:abstractNumId w:val="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95"/>
    <w:rsid w:val="00000030"/>
    <w:rsid w:val="00001817"/>
    <w:rsid w:val="0000284D"/>
    <w:rsid w:val="00002D1B"/>
    <w:rsid w:val="00003DC5"/>
    <w:rsid w:val="00004079"/>
    <w:rsid w:val="00005651"/>
    <w:rsid w:val="00006E77"/>
    <w:rsid w:val="00010B57"/>
    <w:rsid w:val="00010F3A"/>
    <w:rsid w:val="00012E25"/>
    <w:rsid w:val="000130F0"/>
    <w:rsid w:val="0001333E"/>
    <w:rsid w:val="00013D07"/>
    <w:rsid w:val="00016019"/>
    <w:rsid w:val="00016232"/>
    <w:rsid w:val="000170E2"/>
    <w:rsid w:val="00020468"/>
    <w:rsid w:val="000216A1"/>
    <w:rsid w:val="000218E0"/>
    <w:rsid w:val="00022386"/>
    <w:rsid w:val="000236B7"/>
    <w:rsid w:val="00024A35"/>
    <w:rsid w:val="00024E93"/>
    <w:rsid w:val="00025430"/>
    <w:rsid w:val="00027381"/>
    <w:rsid w:val="00027611"/>
    <w:rsid w:val="00027BAF"/>
    <w:rsid w:val="00031152"/>
    <w:rsid w:val="00032416"/>
    <w:rsid w:val="000330F6"/>
    <w:rsid w:val="000334DF"/>
    <w:rsid w:val="0003386C"/>
    <w:rsid w:val="00034280"/>
    <w:rsid w:val="00034A59"/>
    <w:rsid w:val="00035368"/>
    <w:rsid w:val="000369E9"/>
    <w:rsid w:val="00036E6B"/>
    <w:rsid w:val="00037DD4"/>
    <w:rsid w:val="00040179"/>
    <w:rsid w:val="0004025C"/>
    <w:rsid w:val="0004034C"/>
    <w:rsid w:val="00040515"/>
    <w:rsid w:val="000427AF"/>
    <w:rsid w:val="00043BE0"/>
    <w:rsid w:val="00043E26"/>
    <w:rsid w:val="0004408B"/>
    <w:rsid w:val="000443EB"/>
    <w:rsid w:val="000457DD"/>
    <w:rsid w:val="00045DAE"/>
    <w:rsid w:val="00047D05"/>
    <w:rsid w:val="00050577"/>
    <w:rsid w:val="00050857"/>
    <w:rsid w:val="00052F53"/>
    <w:rsid w:val="000533B6"/>
    <w:rsid w:val="0005514F"/>
    <w:rsid w:val="00055AD1"/>
    <w:rsid w:val="00055E1A"/>
    <w:rsid w:val="000612F5"/>
    <w:rsid w:val="00061D96"/>
    <w:rsid w:val="00062173"/>
    <w:rsid w:val="00062E46"/>
    <w:rsid w:val="00065645"/>
    <w:rsid w:val="00067B6A"/>
    <w:rsid w:val="00070338"/>
    <w:rsid w:val="00070ED7"/>
    <w:rsid w:val="00072560"/>
    <w:rsid w:val="00072822"/>
    <w:rsid w:val="000728ED"/>
    <w:rsid w:val="000739E6"/>
    <w:rsid w:val="00073D99"/>
    <w:rsid w:val="00074A3C"/>
    <w:rsid w:val="00075987"/>
    <w:rsid w:val="00076FF8"/>
    <w:rsid w:val="00077838"/>
    <w:rsid w:val="000805B3"/>
    <w:rsid w:val="000824AE"/>
    <w:rsid w:val="00082ACF"/>
    <w:rsid w:val="00082B91"/>
    <w:rsid w:val="00083F11"/>
    <w:rsid w:val="0008496E"/>
    <w:rsid w:val="0008544A"/>
    <w:rsid w:val="00085CE6"/>
    <w:rsid w:val="00086840"/>
    <w:rsid w:val="00092377"/>
    <w:rsid w:val="000941C9"/>
    <w:rsid w:val="00094925"/>
    <w:rsid w:val="00096ADC"/>
    <w:rsid w:val="00096DB4"/>
    <w:rsid w:val="000978DB"/>
    <w:rsid w:val="000A1482"/>
    <w:rsid w:val="000A21E0"/>
    <w:rsid w:val="000A2A3D"/>
    <w:rsid w:val="000A3046"/>
    <w:rsid w:val="000A466D"/>
    <w:rsid w:val="000A52C7"/>
    <w:rsid w:val="000A69C6"/>
    <w:rsid w:val="000A74D5"/>
    <w:rsid w:val="000A7DC8"/>
    <w:rsid w:val="000B1C31"/>
    <w:rsid w:val="000B2C09"/>
    <w:rsid w:val="000B395C"/>
    <w:rsid w:val="000B54E9"/>
    <w:rsid w:val="000B79D6"/>
    <w:rsid w:val="000C00C6"/>
    <w:rsid w:val="000C13B0"/>
    <w:rsid w:val="000C160D"/>
    <w:rsid w:val="000C2B8D"/>
    <w:rsid w:val="000C310E"/>
    <w:rsid w:val="000C5782"/>
    <w:rsid w:val="000C6F99"/>
    <w:rsid w:val="000D0227"/>
    <w:rsid w:val="000D1EDA"/>
    <w:rsid w:val="000D25CF"/>
    <w:rsid w:val="000D38FE"/>
    <w:rsid w:val="000D3CAA"/>
    <w:rsid w:val="000D4108"/>
    <w:rsid w:val="000D42D4"/>
    <w:rsid w:val="000D4A2C"/>
    <w:rsid w:val="000D532D"/>
    <w:rsid w:val="000D5919"/>
    <w:rsid w:val="000D5F38"/>
    <w:rsid w:val="000D6484"/>
    <w:rsid w:val="000D672B"/>
    <w:rsid w:val="000D6C8C"/>
    <w:rsid w:val="000D71B4"/>
    <w:rsid w:val="000E0BD7"/>
    <w:rsid w:val="000E1079"/>
    <w:rsid w:val="000E175B"/>
    <w:rsid w:val="000E18C9"/>
    <w:rsid w:val="000E1AA1"/>
    <w:rsid w:val="000E26DB"/>
    <w:rsid w:val="000E31E4"/>
    <w:rsid w:val="000E3E14"/>
    <w:rsid w:val="000E4EF1"/>
    <w:rsid w:val="000E5914"/>
    <w:rsid w:val="000E75FF"/>
    <w:rsid w:val="000E7ADE"/>
    <w:rsid w:val="000E7EC3"/>
    <w:rsid w:val="000F192D"/>
    <w:rsid w:val="000F204C"/>
    <w:rsid w:val="000F2250"/>
    <w:rsid w:val="000F2BB0"/>
    <w:rsid w:val="000F458D"/>
    <w:rsid w:val="000F4A90"/>
    <w:rsid w:val="000F5A5E"/>
    <w:rsid w:val="000F5C58"/>
    <w:rsid w:val="000F6EDD"/>
    <w:rsid w:val="0010028D"/>
    <w:rsid w:val="0010137D"/>
    <w:rsid w:val="001016BE"/>
    <w:rsid w:val="00104B6A"/>
    <w:rsid w:val="00104EFE"/>
    <w:rsid w:val="00105629"/>
    <w:rsid w:val="001059DA"/>
    <w:rsid w:val="00105E84"/>
    <w:rsid w:val="001074B9"/>
    <w:rsid w:val="00110F14"/>
    <w:rsid w:val="001113AB"/>
    <w:rsid w:val="00111418"/>
    <w:rsid w:val="00111727"/>
    <w:rsid w:val="001119FE"/>
    <w:rsid w:val="00112542"/>
    <w:rsid w:val="00112A7F"/>
    <w:rsid w:val="00113F59"/>
    <w:rsid w:val="00115D40"/>
    <w:rsid w:val="00116915"/>
    <w:rsid w:val="00116ABE"/>
    <w:rsid w:val="00116E14"/>
    <w:rsid w:val="00117CF8"/>
    <w:rsid w:val="00120A08"/>
    <w:rsid w:val="00122B52"/>
    <w:rsid w:val="001250E5"/>
    <w:rsid w:val="0012542E"/>
    <w:rsid w:val="00125977"/>
    <w:rsid w:val="001263BD"/>
    <w:rsid w:val="0012798D"/>
    <w:rsid w:val="00127D53"/>
    <w:rsid w:val="001300D2"/>
    <w:rsid w:val="0013052D"/>
    <w:rsid w:val="00130651"/>
    <w:rsid w:val="00131548"/>
    <w:rsid w:val="0013317E"/>
    <w:rsid w:val="001342E5"/>
    <w:rsid w:val="0013668C"/>
    <w:rsid w:val="00136C7E"/>
    <w:rsid w:val="00140528"/>
    <w:rsid w:val="00140BF6"/>
    <w:rsid w:val="00141F41"/>
    <w:rsid w:val="00143EBF"/>
    <w:rsid w:val="00145987"/>
    <w:rsid w:val="00146BF1"/>
    <w:rsid w:val="00150980"/>
    <w:rsid w:val="00150E94"/>
    <w:rsid w:val="00151E73"/>
    <w:rsid w:val="0015244B"/>
    <w:rsid w:val="00152EDD"/>
    <w:rsid w:val="00153FE4"/>
    <w:rsid w:val="00154191"/>
    <w:rsid w:val="0015742B"/>
    <w:rsid w:val="00160DA4"/>
    <w:rsid w:val="00161B60"/>
    <w:rsid w:val="00162725"/>
    <w:rsid w:val="00162D56"/>
    <w:rsid w:val="001643F3"/>
    <w:rsid w:val="00165C14"/>
    <w:rsid w:val="00165E6B"/>
    <w:rsid w:val="00166B5B"/>
    <w:rsid w:val="00167016"/>
    <w:rsid w:val="00167444"/>
    <w:rsid w:val="001701CE"/>
    <w:rsid w:val="00170765"/>
    <w:rsid w:val="00170C72"/>
    <w:rsid w:val="00170E29"/>
    <w:rsid w:val="001711A3"/>
    <w:rsid w:val="00172250"/>
    <w:rsid w:val="001728B4"/>
    <w:rsid w:val="001761D9"/>
    <w:rsid w:val="00176488"/>
    <w:rsid w:val="00177F20"/>
    <w:rsid w:val="001817D9"/>
    <w:rsid w:val="0018217B"/>
    <w:rsid w:val="0018312A"/>
    <w:rsid w:val="0018338E"/>
    <w:rsid w:val="00184518"/>
    <w:rsid w:val="001853EF"/>
    <w:rsid w:val="00187EF0"/>
    <w:rsid w:val="00187F25"/>
    <w:rsid w:val="001904D5"/>
    <w:rsid w:val="00191008"/>
    <w:rsid w:val="0019250E"/>
    <w:rsid w:val="00192655"/>
    <w:rsid w:val="00192DB1"/>
    <w:rsid w:val="0019403E"/>
    <w:rsid w:val="00195585"/>
    <w:rsid w:val="00195589"/>
    <w:rsid w:val="00196056"/>
    <w:rsid w:val="0019650E"/>
    <w:rsid w:val="00196F57"/>
    <w:rsid w:val="001A2751"/>
    <w:rsid w:val="001A28C5"/>
    <w:rsid w:val="001A3231"/>
    <w:rsid w:val="001A32D2"/>
    <w:rsid w:val="001A3B9F"/>
    <w:rsid w:val="001A48BD"/>
    <w:rsid w:val="001A55CC"/>
    <w:rsid w:val="001A6028"/>
    <w:rsid w:val="001A7073"/>
    <w:rsid w:val="001B22C4"/>
    <w:rsid w:val="001B2648"/>
    <w:rsid w:val="001B322B"/>
    <w:rsid w:val="001B4076"/>
    <w:rsid w:val="001B4176"/>
    <w:rsid w:val="001B4721"/>
    <w:rsid w:val="001B55A8"/>
    <w:rsid w:val="001B5B01"/>
    <w:rsid w:val="001B7B31"/>
    <w:rsid w:val="001C0D5F"/>
    <w:rsid w:val="001C1307"/>
    <w:rsid w:val="001C23D6"/>
    <w:rsid w:val="001C33C7"/>
    <w:rsid w:val="001C369B"/>
    <w:rsid w:val="001C42E3"/>
    <w:rsid w:val="001C69DA"/>
    <w:rsid w:val="001D016D"/>
    <w:rsid w:val="001D03CA"/>
    <w:rsid w:val="001D3A82"/>
    <w:rsid w:val="001D3D2C"/>
    <w:rsid w:val="001D4134"/>
    <w:rsid w:val="001D602C"/>
    <w:rsid w:val="001E0E46"/>
    <w:rsid w:val="001E3BDF"/>
    <w:rsid w:val="001E3EA1"/>
    <w:rsid w:val="001E4008"/>
    <w:rsid w:val="001E43A0"/>
    <w:rsid w:val="001E4585"/>
    <w:rsid w:val="001E5795"/>
    <w:rsid w:val="001E5A9C"/>
    <w:rsid w:val="001E6BCD"/>
    <w:rsid w:val="001E759E"/>
    <w:rsid w:val="001F0EA5"/>
    <w:rsid w:val="001F1EAB"/>
    <w:rsid w:val="001F25ED"/>
    <w:rsid w:val="001F3801"/>
    <w:rsid w:val="001F7251"/>
    <w:rsid w:val="001F76E4"/>
    <w:rsid w:val="002003CE"/>
    <w:rsid w:val="00201F26"/>
    <w:rsid w:val="00202679"/>
    <w:rsid w:val="0020389A"/>
    <w:rsid w:val="0020405E"/>
    <w:rsid w:val="00205DE5"/>
    <w:rsid w:val="002061BE"/>
    <w:rsid w:val="0020687C"/>
    <w:rsid w:val="002074C9"/>
    <w:rsid w:val="002077D9"/>
    <w:rsid w:val="002078AA"/>
    <w:rsid w:val="00210E50"/>
    <w:rsid w:val="002127AA"/>
    <w:rsid w:val="00213653"/>
    <w:rsid w:val="0021412C"/>
    <w:rsid w:val="00214DC0"/>
    <w:rsid w:val="002153C3"/>
    <w:rsid w:val="00215DAF"/>
    <w:rsid w:val="00215E2D"/>
    <w:rsid w:val="00217051"/>
    <w:rsid w:val="00217630"/>
    <w:rsid w:val="002204CC"/>
    <w:rsid w:val="00222444"/>
    <w:rsid w:val="00222710"/>
    <w:rsid w:val="00225162"/>
    <w:rsid w:val="0022532E"/>
    <w:rsid w:val="00225B68"/>
    <w:rsid w:val="00225D96"/>
    <w:rsid w:val="00226648"/>
    <w:rsid w:val="00227053"/>
    <w:rsid w:val="00227901"/>
    <w:rsid w:val="00227A68"/>
    <w:rsid w:val="00232803"/>
    <w:rsid w:val="00232F8F"/>
    <w:rsid w:val="00233001"/>
    <w:rsid w:val="00233621"/>
    <w:rsid w:val="00233CBA"/>
    <w:rsid w:val="00234105"/>
    <w:rsid w:val="00235F70"/>
    <w:rsid w:val="00237772"/>
    <w:rsid w:val="002401BC"/>
    <w:rsid w:val="0024086A"/>
    <w:rsid w:val="00240D11"/>
    <w:rsid w:val="00240EFC"/>
    <w:rsid w:val="002411C8"/>
    <w:rsid w:val="00242909"/>
    <w:rsid w:val="00242B94"/>
    <w:rsid w:val="002441A6"/>
    <w:rsid w:val="002441AE"/>
    <w:rsid w:val="00244767"/>
    <w:rsid w:val="00246268"/>
    <w:rsid w:val="0024658A"/>
    <w:rsid w:val="00246E1C"/>
    <w:rsid w:val="00247041"/>
    <w:rsid w:val="00247286"/>
    <w:rsid w:val="00247701"/>
    <w:rsid w:val="002477DF"/>
    <w:rsid w:val="00250149"/>
    <w:rsid w:val="00251E46"/>
    <w:rsid w:val="00252D62"/>
    <w:rsid w:val="00253BE2"/>
    <w:rsid w:val="0025519F"/>
    <w:rsid w:val="00255343"/>
    <w:rsid w:val="00255EAB"/>
    <w:rsid w:val="00256052"/>
    <w:rsid w:val="00260110"/>
    <w:rsid w:val="002617BE"/>
    <w:rsid w:val="00264269"/>
    <w:rsid w:val="00264E91"/>
    <w:rsid w:val="00265157"/>
    <w:rsid w:val="00265ABE"/>
    <w:rsid w:val="00266930"/>
    <w:rsid w:val="00267503"/>
    <w:rsid w:val="0026797D"/>
    <w:rsid w:val="00270351"/>
    <w:rsid w:val="0027277C"/>
    <w:rsid w:val="002728CE"/>
    <w:rsid w:val="00273C43"/>
    <w:rsid w:val="002740F7"/>
    <w:rsid w:val="00274140"/>
    <w:rsid w:val="002741E7"/>
    <w:rsid w:val="002765F5"/>
    <w:rsid w:val="002814DF"/>
    <w:rsid w:val="002825C8"/>
    <w:rsid w:val="0028268F"/>
    <w:rsid w:val="00282ABA"/>
    <w:rsid w:val="00283DF9"/>
    <w:rsid w:val="00284CF3"/>
    <w:rsid w:val="0028537D"/>
    <w:rsid w:val="00286BB2"/>
    <w:rsid w:val="00290B89"/>
    <w:rsid w:val="00290F83"/>
    <w:rsid w:val="00291365"/>
    <w:rsid w:val="0029160F"/>
    <w:rsid w:val="00291AA7"/>
    <w:rsid w:val="00291DEA"/>
    <w:rsid w:val="00292AED"/>
    <w:rsid w:val="002934D1"/>
    <w:rsid w:val="00293A9D"/>
    <w:rsid w:val="00293B63"/>
    <w:rsid w:val="00293E83"/>
    <w:rsid w:val="00295A8C"/>
    <w:rsid w:val="002969AC"/>
    <w:rsid w:val="00296A5A"/>
    <w:rsid w:val="0029725D"/>
    <w:rsid w:val="00297BF6"/>
    <w:rsid w:val="002A0089"/>
    <w:rsid w:val="002A0757"/>
    <w:rsid w:val="002A1616"/>
    <w:rsid w:val="002A26BB"/>
    <w:rsid w:val="002A326F"/>
    <w:rsid w:val="002A38CB"/>
    <w:rsid w:val="002A4DE1"/>
    <w:rsid w:val="002A6CEA"/>
    <w:rsid w:val="002A7610"/>
    <w:rsid w:val="002B0F3F"/>
    <w:rsid w:val="002B402E"/>
    <w:rsid w:val="002B5BD1"/>
    <w:rsid w:val="002B627D"/>
    <w:rsid w:val="002B6362"/>
    <w:rsid w:val="002B7400"/>
    <w:rsid w:val="002B7C30"/>
    <w:rsid w:val="002C1475"/>
    <w:rsid w:val="002C169B"/>
    <w:rsid w:val="002C2940"/>
    <w:rsid w:val="002C2D8B"/>
    <w:rsid w:val="002C505E"/>
    <w:rsid w:val="002C5E19"/>
    <w:rsid w:val="002C5F2F"/>
    <w:rsid w:val="002C7C70"/>
    <w:rsid w:val="002D08B2"/>
    <w:rsid w:val="002D0C1C"/>
    <w:rsid w:val="002D18D2"/>
    <w:rsid w:val="002D2460"/>
    <w:rsid w:val="002D3BC0"/>
    <w:rsid w:val="002D430E"/>
    <w:rsid w:val="002D55E6"/>
    <w:rsid w:val="002D6F03"/>
    <w:rsid w:val="002D7E0A"/>
    <w:rsid w:val="002E2176"/>
    <w:rsid w:val="002E370D"/>
    <w:rsid w:val="002E55F9"/>
    <w:rsid w:val="002E5CF8"/>
    <w:rsid w:val="002E5F89"/>
    <w:rsid w:val="002E62F7"/>
    <w:rsid w:val="002E6FA2"/>
    <w:rsid w:val="002F0192"/>
    <w:rsid w:val="002F10B9"/>
    <w:rsid w:val="002F12AE"/>
    <w:rsid w:val="002F1A83"/>
    <w:rsid w:val="002F2100"/>
    <w:rsid w:val="002F407C"/>
    <w:rsid w:val="002F4299"/>
    <w:rsid w:val="002F5EB2"/>
    <w:rsid w:val="002F6274"/>
    <w:rsid w:val="002F7A92"/>
    <w:rsid w:val="0030130D"/>
    <w:rsid w:val="0030236C"/>
    <w:rsid w:val="0030379B"/>
    <w:rsid w:val="00303961"/>
    <w:rsid w:val="00303E17"/>
    <w:rsid w:val="00304572"/>
    <w:rsid w:val="0030553C"/>
    <w:rsid w:val="00305BF7"/>
    <w:rsid w:val="00306D0C"/>
    <w:rsid w:val="00307F62"/>
    <w:rsid w:val="0031123E"/>
    <w:rsid w:val="00311332"/>
    <w:rsid w:val="00311461"/>
    <w:rsid w:val="00311658"/>
    <w:rsid w:val="003132CB"/>
    <w:rsid w:val="003146B3"/>
    <w:rsid w:val="00315A55"/>
    <w:rsid w:val="00315C67"/>
    <w:rsid w:val="00316D90"/>
    <w:rsid w:val="003177DB"/>
    <w:rsid w:val="0031790C"/>
    <w:rsid w:val="00317EB0"/>
    <w:rsid w:val="0032093C"/>
    <w:rsid w:val="00320BA6"/>
    <w:rsid w:val="00320DA1"/>
    <w:rsid w:val="00320F81"/>
    <w:rsid w:val="00321639"/>
    <w:rsid w:val="00323522"/>
    <w:rsid w:val="003256C2"/>
    <w:rsid w:val="00325880"/>
    <w:rsid w:val="00326E74"/>
    <w:rsid w:val="003275E9"/>
    <w:rsid w:val="00331ADD"/>
    <w:rsid w:val="00332E07"/>
    <w:rsid w:val="00332F8E"/>
    <w:rsid w:val="00333069"/>
    <w:rsid w:val="003343F4"/>
    <w:rsid w:val="00334D41"/>
    <w:rsid w:val="00337066"/>
    <w:rsid w:val="00337187"/>
    <w:rsid w:val="00337B21"/>
    <w:rsid w:val="003418C1"/>
    <w:rsid w:val="00342194"/>
    <w:rsid w:val="00344A79"/>
    <w:rsid w:val="00344C46"/>
    <w:rsid w:val="0034699F"/>
    <w:rsid w:val="00346F3E"/>
    <w:rsid w:val="00347101"/>
    <w:rsid w:val="00347A78"/>
    <w:rsid w:val="00347BE3"/>
    <w:rsid w:val="003503E2"/>
    <w:rsid w:val="00351FC9"/>
    <w:rsid w:val="003538F0"/>
    <w:rsid w:val="00353E38"/>
    <w:rsid w:val="00353E69"/>
    <w:rsid w:val="00354514"/>
    <w:rsid w:val="0035757B"/>
    <w:rsid w:val="00361032"/>
    <w:rsid w:val="00364427"/>
    <w:rsid w:val="00367592"/>
    <w:rsid w:val="00370254"/>
    <w:rsid w:val="00370699"/>
    <w:rsid w:val="003713DA"/>
    <w:rsid w:val="0037212F"/>
    <w:rsid w:val="00372A32"/>
    <w:rsid w:val="0037397F"/>
    <w:rsid w:val="00374117"/>
    <w:rsid w:val="003744AD"/>
    <w:rsid w:val="00375B0C"/>
    <w:rsid w:val="003765C2"/>
    <w:rsid w:val="003768C5"/>
    <w:rsid w:val="00377CC4"/>
    <w:rsid w:val="0038241C"/>
    <w:rsid w:val="003827DA"/>
    <w:rsid w:val="0038370B"/>
    <w:rsid w:val="00383C77"/>
    <w:rsid w:val="003875CE"/>
    <w:rsid w:val="00387D5D"/>
    <w:rsid w:val="00390B18"/>
    <w:rsid w:val="00391DAF"/>
    <w:rsid w:val="003920C0"/>
    <w:rsid w:val="00392916"/>
    <w:rsid w:val="00392CFE"/>
    <w:rsid w:val="00394B29"/>
    <w:rsid w:val="00394F75"/>
    <w:rsid w:val="00397028"/>
    <w:rsid w:val="003A0132"/>
    <w:rsid w:val="003A06F0"/>
    <w:rsid w:val="003A0A43"/>
    <w:rsid w:val="003A10B2"/>
    <w:rsid w:val="003A14E4"/>
    <w:rsid w:val="003A2558"/>
    <w:rsid w:val="003A2CFA"/>
    <w:rsid w:val="003B054D"/>
    <w:rsid w:val="003B20ED"/>
    <w:rsid w:val="003B2F4B"/>
    <w:rsid w:val="003B31E2"/>
    <w:rsid w:val="003B365E"/>
    <w:rsid w:val="003B3F09"/>
    <w:rsid w:val="003B4825"/>
    <w:rsid w:val="003B48CB"/>
    <w:rsid w:val="003B5932"/>
    <w:rsid w:val="003B6958"/>
    <w:rsid w:val="003B7E35"/>
    <w:rsid w:val="003C1353"/>
    <w:rsid w:val="003C2AA1"/>
    <w:rsid w:val="003C4D42"/>
    <w:rsid w:val="003C5049"/>
    <w:rsid w:val="003C5B0F"/>
    <w:rsid w:val="003C6C33"/>
    <w:rsid w:val="003C77E4"/>
    <w:rsid w:val="003D0317"/>
    <w:rsid w:val="003D1635"/>
    <w:rsid w:val="003D2A34"/>
    <w:rsid w:val="003D2C89"/>
    <w:rsid w:val="003D2DB9"/>
    <w:rsid w:val="003D3A88"/>
    <w:rsid w:val="003D422C"/>
    <w:rsid w:val="003D595A"/>
    <w:rsid w:val="003D5D9E"/>
    <w:rsid w:val="003D6E5C"/>
    <w:rsid w:val="003D6EDF"/>
    <w:rsid w:val="003D72D6"/>
    <w:rsid w:val="003D79CC"/>
    <w:rsid w:val="003E082E"/>
    <w:rsid w:val="003E088E"/>
    <w:rsid w:val="003E1F27"/>
    <w:rsid w:val="003E2906"/>
    <w:rsid w:val="003E4E0F"/>
    <w:rsid w:val="003E5495"/>
    <w:rsid w:val="003E7CC1"/>
    <w:rsid w:val="003E7DCF"/>
    <w:rsid w:val="003F1349"/>
    <w:rsid w:val="003F357D"/>
    <w:rsid w:val="003F3A65"/>
    <w:rsid w:val="003F3D01"/>
    <w:rsid w:val="003F3D4C"/>
    <w:rsid w:val="003F47B6"/>
    <w:rsid w:val="003F5340"/>
    <w:rsid w:val="003F7269"/>
    <w:rsid w:val="00400C74"/>
    <w:rsid w:val="004010AF"/>
    <w:rsid w:val="0040182E"/>
    <w:rsid w:val="00401C1B"/>
    <w:rsid w:val="0040267B"/>
    <w:rsid w:val="0040661C"/>
    <w:rsid w:val="00406F00"/>
    <w:rsid w:val="00407E44"/>
    <w:rsid w:val="0041052F"/>
    <w:rsid w:val="00410CC3"/>
    <w:rsid w:val="00412585"/>
    <w:rsid w:val="00412E95"/>
    <w:rsid w:val="00414159"/>
    <w:rsid w:val="004143B7"/>
    <w:rsid w:val="0041656B"/>
    <w:rsid w:val="00417513"/>
    <w:rsid w:val="004175B4"/>
    <w:rsid w:val="00420998"/>
    <w:rsid w:val="00420E07"/>
    <w:rsid w:val="0042114C"/>
    <w:rsid w:val="004212BE"/>
    <w:rsid w:val="00425A7A"/>
    <w:rsid w:val="00426311"/>
    <w:rsid w:val="00426653"/>
    <w:rsid w:val="00426780"/>
    <w:rsid w:val="00426F43"/>
    <w:rsid w:val="00427768"/>
    <w:rsid w:val="00430A50"/>
    <w:rsid w:val="00431B79"/>
    <w:rsid w:val="00432B9C"/>
    <w:rsid w:val="00432BD4"/>
    <w:rsid w:val="00432E42"/>
    <w:rsid w:val="004331BF"/>
    <w:rsid w:val="004335F4"/>
    <w:rsid w:val="004343CF"/>
    <w:rsid w:val="00440596"/>
    <w:rsid w:val="00441637"/>
    <w:rsid w:val="00442491"/>
    <w:rsid w:val="00442D0C"/>
    <w:rsid w:val="004439BB"/>
    <w:rsid w:val="00444111"/>
    <w:rsid w:val="00444113"/>
    <w:rsid w:val="004457E9"/>
    <w:rsid w:val="004457FE"/>
    <w:rsid w:val="004503A0"/>
    <w:rsid w:val="00450A41"/>
    <w:rsid w:val="00450F7D"/>
    <w:rsid w:val="00451770"/>
    <w:rsid w:val="004529E1"/>
    <w:rsid w:val="004539FD"/>
    <w:rsid w:val="00455392"/>
    <w:rsid w:val="00455CE9"/>
    <w:rsid w:val="004569F2"/>
    <w:rsid w:val="00460F9D"/>
    <w:rsid w:val="0046132E"/>
    <w:rsid w:val="004616B9"/>
    <w:rsid w:val="00461AC7"/>
    <w:rsid w:val="0046293E"/>
    <w:rsid w:val="00462CA4"/>
    <w:rsid w:val="004658BB"/>
    <w:rsid w:val="004671EA"/>
    <w:rsid w:val="00470C4A"/>
    <w:rsid w:val="00471D25"/>
    <w:rsid w:val="004725D6"/>
    <w:rsid w:val="004736E9"/>
    <w:rsid w:val="004744C3"/>
    <w:rsid w:val="00476D1D"/>
    <w:rsid w:val="004773FE"/>
    <w:rsid w:val="00480BF8"/>
    <w:rsid w:val="00480E07"/>
    <w:rsid w:val="00480ED5"/>
    <w:rsid w:val="0048175E"/>
    <w:rsid w:val="00481C93"/>
    <w:rsid w:val="00482077"/>
    <w:rsid w:val="004833EC"/>
    <w:rsid w:val="00483EB0"/>
    <w:rsid w:val="0048590E"/>
    <w:rsid w:val="00486042"/>
    <w:rsid w:val="004876D9"/>
    <w:rsid w:val="0049023A"/>
    <w:rsid w:val="00491544"/>
    <w:rsid w:val="004928B4"/>
    <w:rsid w:val="00494026"/>
    <w:rsid w:val="00494335"/>
    <w:rsid w:val="00494E2B"/>
    <w:rsid w:val="00496625"/>
    <w:rsid w:val="004A0131"/>
    <w:rsid w:val="004A09D9"/>
    <w:rsid w:val="004A136A"/>
    <w:rsid w:val="004A1FE8"/>
    <w:rsid w:val="004A2DE9"/>
    <w:rsid w:val="004A2E38"/>
    <w:rsid w:val="004A352D"/>
    <w:rsid w:val="004A3907"/>
    <w:rsid w:val="004A393E"/>
    <w:rsid w:val="004A4646"/>
    <w:rsid w:val="004A4950"/>
    <w:rsid w:val="004A5F75"/>
    <w:rsid w:val="004A7754"/>
    <w:rsid w:val="004B025A"/>
    <w:rsid w:val="004B036E"/>
    <w:rsid w:val="004B0C4E"/>
    <w:rsid w:val="004B1714"/>
    <w:rsid w:val="004B1F6A"/>
    <w:rsid w:val="004B2381"/>
    <w:rsid w:val="004B2508"/>
    <w:rsid w:val="004B2D25"/>
    <w:rsid w:val="004B33BA"/>
    <w:rsid w:val="004B5F2A"/>
    <w:rsid w:val="004B674B"/>
    <w:rsid w:val="004C06CC"/>
    <w:rsid w:val="004C0722"/>
    <w:rsid w:val="004C19D4"/>
    <w:rsid w:val="004C266A"/>
    <w:rsid w:val="004C276C"/>
    <w:rsid w:val="004C413A"/>
    <w:rsid w:val="004C48D0"/>
    <w:rsid w:val="004C68C2"/>
    <w:rsid w:val="004D0BE4"/>
    <w:rsid w:val="004D0CE1"/>
    <w:rsid w:val="004D0FD4"/>
    <w:rsid w:val="004D1DF7"/>
    <w:rsid w:val="004D2C32"/>
    <w:rsid w:val="004D3001"/>
    <w:rsid w:val="004D362D"/>
    <w:rsid w:val="004D4950"/>
    <w:rsid w:val="004D5AF1"/>
    <w:rsid w:val="004D69CE"/>
    <w:rsid w:val="004D6DD6"/>
    <w:rsid w:val="004D7E68"/>
    <w:rsid w:val="004D7EEF"/>
    <w:rsid w:val="004E16E7"/>
    <w:rsid w:val="004E1BFF"/>
    <w:rsid w:val="004E38A7"/>
    <w:rsid w:val="004E4C5E"/>
    <w:rsid w:val="004E535F"/>
    <w:rsid w:val="004E6398"/>
    <w:rsid w:val="004E78B3"/>
    <w:rsid w:val="004E7DCF"/>
    <w:rsid w:val="004F0858"/>
    <w:rsid w:val="004F0AB6"/>
    <w:rsid w:val="004F0F89"/>
    <w:rsid w:val="004F19F8"/>
    <w:rsid w:val="004F3D7A"/>
    <w:rsid w:val="004F519C"/>
    <w:rsid w:val="004F5709"/>
    <w:rsid w:val="004F6518"/>
    <w:rsid w:val="004F682E"/>
    <w:rsid w:val="004F6CA8"/>
    <w:rsid w:val="004F7269"/>
    <w:rsid w:val="005001D4"/>
    <w:rsid w:val="00500E92"/>
    <w:rsid w:val="00503186"/>
    <w:rsid w:val="005031D5"/>
    <w:rsid w:val="00503DD8"/>
    <w:rsid w:val="005041EB"/>
    <w:rsid w:val="00505006"/>
    <w:rsid w:val="0050545C"/>
    <w:rsid w:val="00506371"/>
    <w:rsid w:val="0051017A"/>
    <w:rsid w:val="0051063F"/>
    <w:rsid w:val="0051089D"/>
    <w:rsid w:val="00513999"/>
    <w:rsid w:val="00514396"/>
    <w:rsid w:val="00514CCD"/>
    <w:rsid w:val="00514E3D"/>
    <w:rsid w:val="00516BDB"/>
    <w:rsid w:val="0051751B"/>
    <w:rsid w:val="00517C3E"/>
    <w:rsid w:val="005206D2"/>
    <w:rsid w:val="0052103C"/>
    <w:rsid w:val="00522653"/>
    <w:rsid w:val="0052277C"/>
    <w:rsid w:val="00523C4F"/>
    <w:rsid w:val="00523D6A"/>
    <w:rsid w:val="0052439D"/>
    <w:rsid w:val="005273C6"/>
    <w:rsid w:val="00527D38"/>
    <w:rsid w:val="00530933"/>
    <w:rsid w:val="00531446"/>
    <w:rsid w:val="00532A8A"/>
    <w:rsid w:val="005333F7"/>
    <w:rsid w:val="00534BAF"/>
    <w:rsid w:val="0053506C"/>
    <w:rsid w:val="00541990"/>
    <w:rsid w:val="00541CF0"/>
    <w:rsid w:val="005425A4"/>
    <w:rsid w:val="00542813"/>
    <w:rsid w:val="00542F8C"/>
    <w:rsid w:val="005431CC"/>
    <w:rsid w:val="005439A4"/>
    <w:rsid w:val="00544885"/>
    <w:rsid w:val="0055087D"/>
    <w:rsid w:val="00551FB2"/>
    <w:rsid w:val="005529A4"/>
    <w:rsid w:val="005539DB"/>
    <w:rsid w:val="00553C89"/>
    <w:rsid w:val="0055407D"/>
    <w:rsid w:val="00554388"/>
    <w:rsid w:val="005546AF"/>
    <w:rsid w:val="0055504C"/>
    <w:rsid w:val="0055617F"/>
    <w:rsid w:val="00556884"/>
    <w:rsid w:val="005601B9"/>
    <w:rsid w:val="00560FAD"/>
    <w:rsid w:val="0056129F"/>
    <w:rsid w:val="005621A3"/>
    <w:rsid w:val="0056285B"/>
    <w:rsid w:val="00563323"/>
    <w:rsid w:val="00563D4C"/>
    <w:rsid w:val="00563EEA"/>
    <w:rsid w:val="0056430F"/>
    <w:rsid w:val="005645FE"/>
    <w:rsid w:val="005646F1"/>
    <w:rsid w:val="005649DA"/>
    <w:rsid w:val="00565E91"/>
    <w:rsid w:val="00566882"/>
    <w:rsid w:val="005671E7"/>
    <w:rsid w:val="005700EA"/>
    <w:rsid w:val="005713D3"/>
    <w:rsid w:val="00571C84"/>
    <w:rsid w:val="00571FBB"/>
    <w:rsid w:val="00572499"/>
    <w:rsid w:val="0057279D"/>
    <w:rsid w:val="00572D77"/>
    <w:rsid w:val="00572F18"/>
    <w:rsid w:val="00574419"/>
    <w:rsid w:val="005750A7"/>
    <w:rsid w:val="005754AB"/>
    <w:rsid w:val="00580E75"/>
    <w:rsid w:val="005813AB"/>
    <w:rsid w:val="00581510"/>
    <w:rsid w:val="0058223B"/>
    <w:rsid w:val="005822D3"/>
    <w:rsid w:val="00583169"/>
    <w:rsid w:val="005835AC"/>
    <w:rsid w:val="005840C4"/>
    <w:rsid w:val="0058438B"/>
    <w:rsid w:val="0058495B"/>
    <w:rsid w:val="005858D6"/>
    <w:rsid w:val="0058617F"/>
    <w:rsid w:val="00586A78"/>
    <w:rsid w:val="00587336"/>
    <w:rsid w:val="005905E7"/>
    <w:rsid w:val="005914D5"/>
    <w:rsid w:val="00592BCB"/>
    <w:rsid w:val="00594AA8"/>
    <w:rsid w:val="0059522D"/>
    <w:rsid w:val="00596023"/>
    <w:rsid w:val="005970EE"/>
    <w:rsid w:val="00597D08"/>
    <w:rsid w:val="005A023E"/>
    <w:rsid w:val="005A02A7"/>
    <w:rsid w:val="005A1B8D"/>
    <w:rsid w:val="005A2620"/>
    <w:rsid w:val="005A2CA6"/>
    <w:rsid w:val="005A32AB"/>
    <w:rsid w:val="005A357D"/>
    <w:rsid w:val="005A4F9C"/>
    <w:rsid w:val="005A60BB"/>
    <w:rsid w:val="005A611F"/>
    <w:rsid w:val="005A676B"/>
    <w:rsid w:val="005A68C8"/>
    <w:rsid w:val="005A76A5"/>
    <w:rsid w:val="005A7F07"/>
    <w:rsid w:val="005B13AF"/>
    <w:rsid w:val="005B2B09"/>
    <w:rsid w:val="005B32CF"/>
    <w:rsid w:val="005B3439"/>
    <w:rsid w:val="005B37B3"/>
    <w:rsid w:val="005B4763"/>
    <w:rsid w:val="005B4FFF"/>
    <w:rsid w:val="005B608E"/>
    <w:rsid w:val="005B74E5"/>
    <w:rsid w:val="005B7C60"/>
    <w:rsid w:val="005B7C9C"/>
    <w:rsid w:val="005B7D69"/>
    <w:rsid w:val="005C09C5"/>
    <w:rsid w:val="005C0B05"/>
    <w:rsid w:val="005C22F5"/>
    <w:rsid w:val="005C3711"/>
    <w:rsid w:val="005C3C23"/>
    <w:rsid w:val="005C4040"/>
    <w:rsid w:val="005C4ACE"/>
    <w:rsid w:val="005C53F2"/>
    <w:rsid w:val="005C53F5"/>
    <w:rsid w:val="005C5DE6"/>
    <w:rsid w:val="005C6277"/>
    <w:rsid w:val="005C744A"/>
    <w:rsid w:val="005D06F6"/>
    <w:rsid w:val="005D0A11"/>
    <w:rsid w:val="005D0A6C"/>
    <w:rsid w:val="005D0E41"/>
    <w:rsid w:val="005D154B"/>
    <w:rsid w:val="005D1A3D"/>
    <w:rsid w:val="005D25C8"/>
    <w:rsid w:val="005D4533"/>
    <w:rsid w:val="005D46CE"/>
    <w:rsid w:val="005D4ACB"/>
    <w:rsid w:val="005D5DE8"/>
    <w:rsid w:val="005E0E0E"/>
    <w:rsid w:val="005E3FF3"/>
    <w:rsid w:val="005E44BE"/>
    <w:rsid w:val="005E5524"/>
    <w:rsid w:val="005E55BB"/>
    <w:rsid w:val="005E5DB8"/>
    <w:rsid w:val="005E6827"/>
    <w:rsid w:val="005E68DF"/>
    <w:rsid w:val="005E7400"/>
    <w:rsid w:val="005F139B"/>
    <w:rsid w:val="005F1523"/>
    <w:rsid w:val="005F1D7C"/>
    <w:rsid w:val="005F269A"/>
    <w:rsid w:val="005F26FF"/>
    <w:rsid w:val="005F3545"/>
    <w:rsid w:val="005F49B3"/>
    <w:rsid w:val="005F55EE"/>
    <w:rsid w:val="005F5A15"/>
    <w:rsid w:val="005F7726"/>
    <w:rsid w:val="00602980"/>
    <w:rsid w:val="0060382D"/>
    <w:rsid w:val="00606CDB"/>
    <w:rsid w:val="00610127"/>
    <w:rsid w:val="006114B5"/>
    <w:rsid w:val="00611E3A"/>
    <w:rsid w:val="00613084"/>
    <w:rsid w:val="00613CDA"/>
    <w:rsid w:val="00614A1C"/>
    <w:rsid w:val="00614FBB"/>
    <w:rsid w:val="00615F58"/>
    <w:rsid w:val="00621126"/>
    <w:rsid w:val="006317D6"/>
    <w:rsid w:val="00631B63"/>
    <w:rsid w:val="00633C1D"/>
    <w:rsid w:val="00634856"/>
    <w:rsid w:val="00635AD5"/>
    <w:rsid w:val="0063695E"/>
    <w:rsid w:val="00637282"/>
    <w:rsid w:val="006376FE"/>
    <w:rsid w:val="00640D34"/>
    <w:rsid w:val="0064200D"/>
    <w:rsid w:val="006443F7"/>
    <w:rsid w:val="006445A9"/>
    <w:rsid w:val="00644E8F"/>
    <w:rsid w:val="00645487"/>
    <w:rsid w:val="00645F0A"/>
    <w:rsid w:val="00646B8A"/>
    <w:rsid w:val="006507EF"/>
    <w:rsid w:val="00650C09"/>
    <w:rsid w:val="00651417"/>
    <w:rsid w:val="00651B47"/>
    <w:rsid w:val="00651B98"/>
    <w:rsid w:val="0065259E"/>
    <w:rsid w:val="00652D79"/>
    <w:rsid w:val="00653910"/>
    <w:rsid w:val="00653A4B"/>
    <w:rsid w:val="00653CD9"/>
    <w:rsid w:val="00654931"/>
    <w:rsid w:val="00655693"/>
    <w:rsid w:val="00655C25"/>
    <w:rsid w:val="00655D89"/>
    <w:rsid w:val="00655DA8"/>
    <w:rsid w:val="00657F43"/>
    <w:rsid w:val="00660611"/>
    <w:rsid w:val="006617F7"/>
    <w:rsid w:val="006629C3"/>
    <w:rsid w:val="00664402"/>
    <w:rsid w:val="00664AB2"/>
    <w:rsid w:val="00665624"/>
    <w:rsid w:val="006660AD"/>
    <w:rsid w:val="00666140"/>
    <w:rsid w:val="00666A24"/>
    <w:rsid w:val="00670203"/>
    <w:rsid w:val="00670867"/>
    <w:rsid w:val="006714B6"/>
    <w:rsid w:val="006732EC"/>
    <w:rsid w:val="006733FC"/>
    <w:rsid w:val="00673AF2"/>
    <w:rsid w:val="006740F1"/>
    <w:rsid w:val="006756CB"/>
    <w:rsid w:val="00675860"/>
    <w:rsid w:val="00675A13"/>
    <w:rsid w:val="006776F3"/>
    <w:rsid w:val="006778A0"/>
    <w:rsid w:val="00680638"/>
    <w:rsid w:val="00680A97"/>
    <w:rsid w:val="00681270"/>
    <w:rsid w:val="0068295D"/>
    <w:rsid w:val="0068374D"/>
    <w:rsid w:val="00683CDB"/>
    <w:rsid w:val="00683F74"/>
    <w:rsid w:val="00684590"/>
    <w:rsid w:val="00684EDB"/>
    <w:rsid w:val="00686365"/>
    <w:rsid w:val="0068797A"/>
    <w:rsid w:val="00687B3D"/>
    <w:rsid w:val="00687D75"/>
    <w:rsid w:val="00691225"/>
    <w:rsid w:val="0069205B"/>
    <w:rsid w:val="0069217B"/>
    <w:rsid w:val="0069275E"/>
    <w:rsid w:val="006928CD"/>
    <w:rsid w:val="00695740"/>
    <w:rsid w:val="00695C7E"/>
    <w:rsid w:val="006A0731"/>
    <w:rsid w:val="006A2448"/>
    <w:rsid w:val="006A2C1A"/>
    <w:rsid w:val="006A2DAA"/>
    <w:rsid w:val="006A31DE"/>
    <w:rsid w:val="006A4531"/>
    <w:rsid w:val="006A4AFE"/>
    <w:rsid w:val="006A6101"/>
    <w:rsid w:val="006A6F9D"/>
    <w:rsid w:val="006A72DE"/>
    <w:rsid w:val="006B0A68"/>
    <w:rsid w:val="006B1932"/>
    <w:rsid w:val="006B1D5B"/>
    <w:rsid w:val="006B3172"/>
    <w:rsid w:val="006B33E8"/>
    <w:rsid w:val="006B469A"/>
    <w:rsid w:val="006B5A02"/>
    <w:rsid w:val="006B5FCD"/>
    <w:rsid w:val="006C0E75"/>
    <w:rsid w:val="006C1A2F"/>
    <w:rsid w:val="006C1C2E"/>
    <w:rsid w:val="006C3524"/>
    <w:rsid w:val="006C421E"/>
    <w:rsid w:val="006C4E68"/>
    <w:rsid w:val="006C51A9"/>
    <w:rsid w:val="006C5E73"/>
    <w:rsid w:val="006C6308"/>
    <w:rsid w:val="006C7F8B"/>
    <w:rsid w:val="006D0D73"/>
    <w:rsid w:val="006D13CB"/>
    <w:rsid w:val="006D1ADD"/>
    <w:rsid w:val="006D2D63"/>
    <w:rsid w:val="006D35C7"/>
    <w:rsid w:val="006D40FB"/>
    <w:rsid w:val="006D5485"/>
    <w:rsid w:val="006D5A32"/>
    <w:rsid w:val="006D6190"/>
    <w:rsid w:val="006D64AD"/>
    <w:rsid w:val="006D6840"/>
    <w:rsid w:val="006D68C3"/>
    <w:rsid w:val="006D690E"/>
    <w:rsid w:val="006D6AF1"/>
    <w:rsid w:val="006D78A0"/>
    <w:rsid w:val="006D7CA6"/>
    <w:rsid w:val="006E059D"/>
    <w:rsid w:val="006E16C6"/>
    <w:rsid w:val="006E2A78"/>
    <w:rsid w:val="006E2B20"/>
    <w:rsid w:val="006E3EFA"/>
    <w:rsid w:val="006E405D"/>
    <w:rsid w:val="006E4D73"/>
    <w:rsid w:val="006E509E"/>
    <w:rsid w:val="006E5795"/>
    <w:rsid w:val="006E63BF"/>
    <w:rsid w:val="006E68AF"/>
    <w:rsid w:val="006E7718"/>
    <w:rsid w:val="006F1428"/>
    <w:rsid w:val="006F152A"/>
    <w:rsid w:val="006F18CF"/>
    <w:rsid w:val="006F1C96"/>
    <w:rsid w:val="006F2F68"/>
    <w:rsid w:val="006F3B5F"/>
    <w:rsid w:val="006F4647"/>
    <w:rsid w:val="006F4EB5"/>
    <w:rsid w:val="006F4EC8"/>
    <w:rsid w:val="006F559E"/>
    <w:rsid w:val="006F7DAE"/>
    <w:rsid w:val="00700373"/>
    <w:rsid w:val="00700CFD"/>
    <w:rsid w:val="007016FC"/>
    <w:rsid w:val="00704893"/>
    <w:rsid w:val="007066AD"/>
    <w:rsid w:val="00707406"/>
    <w:rsid w:val="00707EC6"/>
    <w:rsid w:val="00712EB9"/>
    <w:rsid w:val="00713666"/>
    <w:rsid w:val="007138BF"/>
    <w:rsid w:val="00713A3D"/>
    <w:rsid w:val="007148DA"/>
    <w:rsid w:val="007150D5"/>
    <w:rsid w:val="00715352"/>
    <w:rsid w:val="00715EDD"/>
    <w:rsid w:val="007172DF"/>
    <w:rsid w:val="0071741C"/>
    <w:rsid w:val="007200A5"/>
    <w:rsid w:val="00722404"/>
    <w:rsid w:val="00722901"/>
    <w:rsid w:val="00724B7E"/>
    <w:rsid w:val="007254FA"/>
    <w:rsid w:val="00726BC1"/>
    <w:rsid w:val="007270CE"/>
    <w:rsid w:val="00727BD9"/>
    <w:rsid w:val="00730BB2"/>
    <w:rsid w:val="007315FC"/>
    <w:rsid w:val="0073179F"/>
    <w:rsid w:val="0073266E"/>
    <w:rsid w:val="00732F73"/>
    <w:rsid w:val="0073514A"/>
    <w:rsid w:val="0073584F"/>
    <w:rsid w:val="00735D38"/>
    <w:rsid w:val="007371D6"/>
    <w:rsid w:val="007373CB"/>
    <w:rsid w:val="007373F7"/>
    <w:rsid w:val="00742D4E"/>
    <w:rsid w:val="00743463"/>
    <w:rsid w:val="00743469"/>
    <w:rsid w:val="007441EA"/>
    <w:rsid w:val="00744AFA"/>
    <w:rsid w:val="00744F82"/>
    <w:rsid w:val="0074503C"/>
    <w:rsid w:val="00747855"/>
    <w:rsid w:val="007479F5"/>
    <w:rsid w:val="00750783"/>
    <w:rsid w:val="00751BDD"/>
    <w:rsid w:val="007561AC"/>
    <w:rsid w:val="0075632C"/>
    <w:rsid w:val="00756559"/>
    <w:rsid w:val="007566CC"/>
    <w:rsid w:val="00760F22"/>
    <w:rsid w:val="00761B39"/>
    <w:rsid w:val="007644FD"/>
    <w:rsid w:val="007650A9"/>
    <w:rsid w:val="007662DC"/>
    <w:rsid w:val="007672E8"/>
    <w:rsid w:val="00767A9C"/>
    <w:rsid w:val="00773610"/>
    <w:rsid w:val="00773D89"/>
    <w:rsid w:val="00774347"/>
    <w:rsid w:val="007749CA"/>
    <w:rsid w:val="007753B2"/>
    <w:rsid w:val="007754F8"/>
    <w:rsid w:val="00775B7D"/>
    <w:rsid w:val="00776ED2"/>
    <w:rsid w:val="00777D43"/>
    <w:rsid w:val="00780203"/>
    <w:rsid w:val="00781A7A"/>
    <w:rsid w:val="0078275D"/>
    <w:rsid w:val="007870BF"/>
    <w:rsid w:val="00787DD9"/>
    <w:rsid w:val="00794468"/>
    <w:rsid w:val="00795837"/>
    <w:rsid w:val="00795B95"/>
    <w:rsid w:val="00795F40"/>
    <w:rsid w:val="00796440"/>
    <w:rsid w:val="007A0298"/>
    <w:rsid w:val="007A10E3"/>
    <w:rsid w:val="007A12DB"/>
    <w:rsid w:val="007A15A4"/>
    <w:rsid w:val="007A1D6B"/>
    <w:rsid w:val="007A1EDB"/>
    <w:rsid w:val="007A2089"/>
    <w:rsid w:val="007A315E"/>
    <w:rsid w:val="007A3739"/>
    <w:rsid w:val="007A4412"/>
    <w:rsid w:val="007A7307"/>
    <w:rsid w:val="007B1744"/>
    <w:rsid w:val="007B2F9F"/>
    <w:rsid w:val="007B3064"/>
    <w:rsid w:val="007B50FC"/>
    <w:rsid w:val="007B5495"/>
    <w:rsid w:val="007B57C3"/>
    <w:rsid w:val="007B5A47"/>
    <w:rsid w:val="007B5EAB"/>
    <w:rsid w:val="007B6866"/>
    <w:rsid w:val="007B7187"/>
    <w:rsid w:val="007B73B2"/>
    <w:rsid w:val="007B7577"/>
    <w:rsid w:val="007C0846"/>
    <w:rsid w:val="007C0C8C"/>
    <w:rsid w:val="007C0F58"/>
    <w:rsid w:val="007C1C49"/>
    <w:rsid w:val="007C2585"/>
    <w:rsid w:val="007C29E2"/>
    <w:rsid w:val="007C39DF"/>
    <w:rsid w:val="007C3A10"/>
    <w:rsid w:val="007C4587"/>
    <w:rsid w:val="007C4BBF"/>
    <w:rsid w:val="007C5359"/>
    <w:rsid w:val="007C5C3F"/>
    <w:rsid w:val="007C619E"/>
    <w:rsid w:val="007C6355"/>
    <w:rsid w:val="007C6E21"/>
    <w:rsid w:val="007C7399"/>
    <w:rsid w:val="007C73D9"/>
    <w:rsid w:val="007C79CF"/>
    <w:rsid w:val="007D000D"/>
    <w:rsid w:val="007D1588"/>
    <w:rsid w:val="007D1DFB"/>
    <w:rsid w:val="007D2C2A"/>
    <w:rsid w:val="007D370B"/>
    <w:rsid w:val="007D3AFD"/>
    <w:rsid w:val="007D4E8A"/>
    <w:rsid w:val="007D516C"/>
    <w:rsid w:val="007D5370"/>
    <w:rsid w:val="007D6418"/>
    <w:rsid w:val="007D6425"/>
    <w:rsid w:val="007D7A98"/>
    <w:rsid w:val="007E0012"/>
    <w:rsid w:val="007E0F36"/>
    <w:rsid w:val="007E1C50"/>
    <w:rsid w:val="007E4CBD"/>
    <w:rsid w:val="007E5B97"/>
    <w:rsid w:val="007E7918"/>
    <w:rsid w:val="007E7C26"/>
    <w:rsid w:val="007F14ED"/>
    <w:rsid w:val="007F212B"/>
    <w:rsid w:val="007F2A3C"/>
    <w:rsid w:val="007F4384"/>
    <w:rsid w:val="007F60A0"/>
    <w:rsid w:val="007F6816"/>
    <w:rsid w:val="007F743C"/>
    <w:rsid w:val="007F7F03"/>
    <w:rsid w:val="00800F2E"/>
    <w:rsid w:val="008023F8"/>
    <w:rsid w:val="008028D8"/>
    <w:rsid w:val="008037C6"/>
    <w:rsid w:val="00804040"/>
    <w:rsid w:val="00805C63"/>
    <w:rsid w:val="00806EE1"/>
    <w:rsid w:val="008104DC"/>
    <w:rsid w:val="00810C77"/>
    <w:rsid w:val="008110E0"/>
    <w:rsid w:val="0081115F"/>
    <w:rsid w:val="0081170A"/>
    <w:rsid w:val="00813148"/>
    <w:rsid w:val="00814284"/>
    <w:rsid w:val="00815DA7"/>
    <w:rsid w:val="00816641"/>
    <w:rsid w:val="008174A2"/>
    <w:rsid w:val="00817F56"/>
    <w:rsid w:val="00820337"/>
    <w:rsid w:val="00822250"/>
    <w:rsid w:val="00822307"/>
    <w:rsid w:val="00822955"/>
    <w:rsid w:val="00824D43"/>
    <w:rsid w:val="008256AC"/>
    <w:rsid w:val="00825ECC"/>
    <w:rsid w:val="00825F19"/>
    <w:rsid w:val="008268E0"/>
    <w:rsid w:val="00827654"/>
    <w:rsid w:val="00830502"/>
    <w:rsid w:val="008334E2"/>
    <w:rsid w:val="008338D1"/>
    <w:rsid w:val="00834FA4"/>
    <w:rsid w:val="008352DF"/>
    <w:rsid w:val="008354A6"/>
    <w:rsid w:val="00835DAB"/>
    <w:rsid w:val="00836DD6"/>
    <w:rsid w:val="0083753A"/>
    <w:rsid w:val="00837BE2"/>
    <w:rsid w:val="00840AA9"/>
    <w:rsid w:val="008413A2"/>
    <w:rsid w:val="0084184C"/>
    <w:rsid w:val="0084221E"/>
    <w:rsid w:val="008426F6"/>
    <w:rsid w:val="008456C3"/>
    <w:rsid w:val="00846AF6"/>
    <w:rsid w:val="008471E7"/>
    <w:rsid w:val="00850950"/>
    <w:rsid w:val="00852819"/>
    <w:rsid w:val="008528D1"/>
    <w:rsid w:val="0085347C"/>
    <w:rsid w:val="008542C2"/>
    <w:rsid w:val="00854C78"/>
    <w:rsid w:val="00855E4E"/>
    <w:rsid w:val="00861048"/>
    <w:rsid w:val="008621FF"/>
    <w:rsid w:val="00863FD6"/>
    <w:rsid w:val="00864612"/>
    <w:rsid w:val="00864989"/>
    <w:rsid w:val="00864FD1"/>
    <w:rsid w:val="00865283"/>
    <w:rsid w:val="00865F59"/>
    <w:rsid w:val="00866512"/>
    <w:rsid w:val="0086752C"/>
    <w:rsid w:val="008679B7"/>
    <w:rsid w:val="00867AFC"/>
    <w:rsid w:val="00871972"/>
    <w:rsid w:val="00872EBB"/>
    <w:rsid w:val="0087330C"/>
    <w:rsid w:val="00874C2F"/>
    <w:rsid w:val="00874ECD"/>
    <w:rsid w:val="0087791A"/>
    <w:rsid w:val="008809F1"/>
    <w:rsid w:val="0088279B"/>
    <w:rsid w:val="00882E0D"/>
    <w:rsid w:val="00883C50"/>
    <w:rsid w:val="0088458C"/>
    <w:rsid w:val="00885199"/>
    <w:rsid w:val="00886B66"/>
    <w:rsid w:val="008901FE"/>
    <w:rsid w:val="0089091A"/>
    <w:rsid w:val="00890EFC"/>
    <w:rsid w:val="00890F97"/>
    <w:rsid w:val="00891518"/>
    <w:rsid w:val="0089211F"/>
    <w:rsid w:val="008922AE"/>
    <w:rsid w:val="0089273D"/>
    <w:rsid w:val="00892AF6"/>
    <w:rsid w:val="00892BA9"/>
    <w:rsid w:val="00892C25"/>
    <w:rsid w:val="00892C36"/>
    <w:rsid w:val="00892CB4"/>
    <w:rsid w:val="00893513"/>
    <w:rsid w:val="00894089"/>
    <w:rsid w:val="008954BD"/>
    <w:rsid w:val="0089614F"/>
    <w:rsid w:val="008973AA"/>
    <w:rsid w:val="0089754D"/>
    <w:rsid w:val="00897B56"/>
    <w:rsid w:val="00897EC3"/>
    <w:rsid w:val="00897EDC"/>
    <w:rsid w:val="008A09E3"/>
    <w:rsid w:val="008A0B3A"/>
    <w:rsid w:val="008A164A"/>
    <w:rsid w:val="008A32FD"/>
    <w:rsid w:val="008A38BB"/>
    <w:rsid w:val="008A4447"/>
    <w:rsid w:val="008A5B4B"/>
    <w:rsid w:val="008A63CA"/>
    <w:rsid w:val="008A6F42"/>
    <w:rsid w:val="008A7607"/>
    <w:rsid w:val="008B067A"/>
    <w:rsid w:val="008B3978"/>
    <w:rsid w:val="008B3C6E"/>
    <w:rsid w:val="008B6258"/>
    <w:rsid w:val="008B673E"/>
    <w:rsid w:val="008B695C"/>
    <w:rsid w:val="008C040E"/>
    <w:rsid w:val="008C39DB"/>
    <w:rsid w:val="008C4775"/>
    <w:rsid w:val="008C5E41"/>
    <w:rsid w:val="008C6912"/>
    <w:rsid w:val="008D00B3"/>
    <w:rsid w:val="008D236E"/>
    <w:rsid w:val="008D27F4"/>
    <w:rsid w:val="008D2F0C"/>
    <w:rsid w:val="008D3DE8"/>
    <w:rsid w:val="008D4C89"/>
    <w:rsid w:val="008D546C"/>
    <w:rsid w:val="008D5D4C"/>
    <w:rsid w:val="008D62C6"/>
    <w:rsid w:val="008D70E8"/>
    <w:rsid w:val="008D75BC"/>
    <w:rsid w:val="008E1377"/>
    <w:rsid w:val="008E1544"/>
    <w:rsid w:val="008E2C0A"/>
    <w:rsid w:val="008E3FF8"/>
    <w:rsid w:val="008E4234"/>
    <w:rsid w:val="008E446F"/>
    <w:rsid w:val="008E534C"/>
    <w:rsid w:val="008E53B7"/>
    <w:rsid w:val="008E541A"/>
    <w:rsid w:val="008E61A3"/>
    <w:rsid w:val="008E686F"/>
    <w:rsid w:val="008E6925"/>
    <w:rsid w:val="008E7743"/>
    <w:rsid w:val="008F01CB"/>
    <w:rsid w:val="008F1AE5"/>
    <w:rsid w:val="008F3847"/>
    <w:rsid w:val="008F3F9C"/>
    <w:rsid w:val="008F40B7"/>
    <w:rsid w:val="008F4738"/>
    <w:rsid w:val="008F4C62"/>
    <w:rsid w:val="008F5CD7"/>
    <w:rsid w:val="008F68BE"/>
    <w:rsid w:val="008F77E2"/>
    <w:rsid w:val="00901B5D"/>
    <w:rsid w:val="00902196"/>
    <w:rsid w:val="0090324F"/>
    <w:rsid w:val="009053C3"/>
    <w:rsid w:val="0090667D"/>
    <w:rsid w:val="00906E48"/>
    <w:rsid w:val="00907268"/>
    <w:rsid w:val="00910294"/>
    <w:rsid w:val="00910C9D"/>
    <w:rsid w:val="009112F0"/>
    <w:rsid w:val="00911395"/>
    <w:rsid w:val="00912F39"/>
    <w:rsid w:val="009134EF"/>
    <w:rsid w:val="00915D2C"/>
    <w:rsid w:val="00916440"/>
    <w:rsid w:val="009217B4"/>
    <w:rsid w:val="009217F3"/>
    <w:rsid w:val="00921B0F"/>
    <w:rsid w:val="00922162"/>
    <w:rsid w:val="0092331B"/>
    <w:rsid w:val="0092421A"/>
    <w:rsid w:val="009268BC"/>
    <w:rsid w:val="00926D82"/>
    <w:rsid w:val="00927D95"/>
    <w:rsid w:val="00927EFD"/>
    <w:rsid w:val="00930968"/>
    <w:rsid w:val="00932987"/>
    <w:rsid w:val="00932F7E"/>
    <w:rsid w:val="00935292"/>
    <w:rsid w:val="009359EE"/>
    <w:rsid w:val="00935CFA"/>
    <w:rsid w:val="00935E13"/>
    <w:rsid w:val="00935EA9"/>
    <w:rsid w:val="00935FD5"/>
    <w:rsid w:val="00936A07"/>
    <w:rsid w:val="009421B5"/>
    <w:rsid w:val="009422EF"/>
    <w:rsid w:val="0094248B"/>
    <w:rsid w:val="00943392"/>
    <w:rsid w:val="00943800"/>
    <w:rsid w:val="00943FBC"/>
    <w:rsid w:val="00944E36"/>
    <w:rsid w:val="00944F5E"/>
    <w:rsid w:val="009451E7"/>
    <w:rsid w:val="00945586"/>
    <w:rsid w:val="009455B5"/>
    <w:rsid w:val="00945DE5"/>
    <w:rsid w:val="009464CD"/>
    <w:rsid w:val="009464DF"/>
    <w:rsid w:val="009508F1"/>
    <w:rsid w:val="00950DB7"/>
    <w:rsid w:val="00952DF0"/>
    <w:rsid w:val="009544E3"/>
    <w:rsid w:val="00954FAE"/>
    <w:rsid w:val="00955416"/>
    <w:rsid w:val="00955D66"/>
    <w:rsid w:val="0095785C"/>
    <w:rsid w:val="009604D4"/>
    <w:rsid w:val="009606B7"/>
    <w:rsid w:val="00962BA2"/>
    <w:rsid w:val="00963BAB"/>
    <w:rsid w:val="00964B10"/>
    <w:rsid w:val="00964D5B"/>
    <w:rsid w:val="00965D84"/>
    <w:rsid w:val="009711CF"/>
    <w:rsid w:val="009714A6"/>
    <w:rsid w:val="00971F7A"/>
    <w:rsid w:val="009725C3"/>
    <w:rsid w:val="0097264B"/>
    <w:rsid w:val="00972A2F"/>
    <w:rsid w:val="00973147"/>
    <w:rsid w:val="0097322A"/>
    <w:rsid w:val="00973D6D"/>
    <w:rsid w:val="009755A2"/>
    <w:rsid w:val="009762AA"/>
    <w:rsid w:val="00976405"/>
    <w:rsid w:val="009770F3"/>
    <w:rsid w:val="00977C1E"/>
    <w:rsid w:val="00980475"/>
    <w:rsid w:val="00980D77"/>
    <w:rsid w:val="00980F1D"/>
    <w:rsid w:val="00981335"/>
    <w:rsid w:val="009834A0"/>
    <w:rsid w:val="00983954"/>
    <w:rsid w:val="00984A19"/>
    <w:rsid w:val="00984AF9"/>
    <w:rsid w:val="00984C1D"/>
    <w:rsid w:val="00984CAE"/>
    <w:rsid w:val="00984CEA"/>
    <w:rsid w:val="00984FAA"/>
    <w:rsid w:val="0098541D"/>
    <w:rsid w:val="0098556A"/>
    <w:rsid w:val="00986AF8"/>
    <w:rsid w:val="0098752A"/>
    <w:rsid w:val="00987550"/>
    <w:rsid w:val="009902CF"/>
    <w:rsid w:val="00992734"/>
    <w:rsid w:val="0099282A"/>
    <w:rsid w:val="00992C8D"/>
    <w:rsid w:val="00992F04"/>
    <w:rsid w:val="00994F9B"/>
    <w:rsid w:val="009A159B"/>
    <w:rsid w:val="009A1FA8"/>
    <w:rsid w:val="009A2624"/>
    <w:rsid w:val="009A2F1E"/>
    <w:rsid w:val="009A3366"/>
    <w:rsid w:val="009A3508"/>
    <w:rsid w:val="009A3655"/>
    <w:rsid w:val="009A48B6"/>
    <w:rsid w:val="009A61F6"/>
    <w:rsid w:val="009A72EC"/>
    <w:rsid w:val="009B3CE0"/>
    <w:rsid w:val="009B4216"/>
    <w:rsid w:val="009B57DC"/>
    <w:rsid w:val="009B581E"/>
    <w:rsid w:val="009B5AEF"/>
    <w:rsid w:val="009B60BD"/>
    <w:rsid w:val="009B7550"/>
    <w:rsid w:val="009B7768"/>
    <w:rsid w:val="009C0662"/>
    <w:rsid w:val="009C0883"/>
    <w:rsid w:val="009C0AEF"/>
    <w:rsid w:val="009C185D"/>
    <w:rsid w:val="009C3638"/>
    <w:rsid w:val="009C3B82"/>
    <w:rsid w:val="009C3BD4"/>
    <w:rsid w:val="009C4369"/>
    <w:rsid w:val="009C4B32"/>
    <w:rsid w:val="009C689F"/>
    <w:rsid w:val="009D0718"/>
    <w:rsid w:val="009D09CF"/>
    <w:rsid w:val="009D2029"/>
    <w:rsid w:val="009D3C6F"/>
    <w:rsid w:val="009D6837"/>
    <w:rsid w:val="009D7160"/>
    <w:rsid w:val="009D75B4"/>
    <w:rsid w:val="009E1D79"/>
    <w:rsid w:val="009E3F7F"/>
    <w:rsid w:val="009E489F"/>
    <w:rsid w:val="009E57C8"/>
    <w:rsid w:val="009E5829"/>
    <w:rsid w:val="009E648D"/>
    <w:rsid w:val="009E64C2"/>
    <w:rsid w:val="009F0239"/>
    <w:rsid w:val="009F0C46"/>
    <w:rsid w:val="009F18CA"/>
    <w:rsid w:val="009F2B2D"/>
    <w:rsid w:val="009F2B9F"/>
    <w:rsid w:val="009F3BB8"/>
    <w:rsid w:val="009F4A17"/>
    <w:rsid w:val="009F4F1C"/>
    <w:rsid w:val="009F6A1B"/>
    <w:rsid w:val="009F7054"/>
    <w:rsid w:val="009F746B"/>
    <w:rsid w:val="009F7648"/>
    <w:rsid w:val="009F7BB2"/>
    <w:rsid w:val="009F7DBB"/>
    <w:rsid w:val="00A000B9"/>
    <w:rsid w:val="00A00DD2"/>
    <w:rsid w:val="00A0168A"/>
    <w:rsid w:val="00A01BBF"/>
    <w:rsid w:val="00A02119"/>
    <w:rsid w:val="00A03779"/>
    <w:rsid w:val="00A06DD8"/>
    <w:rsid w:val="00A10A1A"/>
    <w:rsid w:val="00A10A27"/>
    <w:rsid w:val="00A1161A"/>
    <w:rsid w:val="00A1202A"/>
    <w:rsid w:val="00A12132"/>
    <w:rsid w:val="00A12C8E"/>
    <w:rsid w:val="00A1407B"/>
    <w:rsid w:val="00A14122"/>
    <w:rsid w:val="00A145A8"/>
    <w:rsid w:val="00A14823"/>
    <w:rsid w:val="00A14CD2"/>
    <w:rsid w:val="00A15DC5"/>
    <w:rsid w:val="00A1641A"/>
    <w:rsid w:val="00A165FE"/>
    <w:rsid w:val="00A1737D"/>
    <w:rsid w:val="00A202B5"/>
    <w:rsid w:val="00A207B0"/>
    <w:rsid w:val="00A20E4B"/>
    <w:rsid w:val="00A277AA"/>
    <w:rsid w:val="00A303EE"/>
    <w:rsid w:val="00A30850"/>
    <w:rsid w:val="00A3167C"/>
    <w:rsid w:val="00A321C4"/>
    <w:rsid w:val="00A33F18"/>
    <w:rsid w:val="00A34DDE"/>
    <w:rsid w:val="00A35142"/>
    <w:rsid w:val="00A3539F"/>
    <w:rsid w:val="00A35454"/>
    <w:rsid w:val="00A35F3F"/>
    <w:rsid w:val="00A40011"/>
    <w:rsid w:val="00A413AB"/>
    <w:rsid w:val="00A4174A"/>
    <w:rsid w:val="00A41F0C"/>
    <w:rsid w:val="00A42294"/>
    <w:rsid w:val="00A424D1"/>
    <w:rsid w:val="00A42EA2"/>
    <w:rsid w:val="00A436EF"/>
    <w:rsid w:val="00A43EE3"/>
    <w:rsid w:val="00A44081"/>
    <w:rsid w:val="00A44778"/>
    <w:rsid w:val="00A47953"/>
    <w:rsid w:val="00A52FD4"/>
    <w:rsid w:val="00A54770"/>
    <w:rsid w:val="00A55264"/>
    <w:rsid w:val="00A57BEA"/>
    <w:rsid w:val="00A60CFC"/>
    <w:rsid w:val="00A617B6"/>
    <w:rsid w:val="00A631E5"/>
    <w:rsid w:val="00A63A0D"/>
    <w:rsid w:val="00A6459A"/>
    <w:rsid w:val="00A64A98"/>
    <w:rsid w:val="00A655CF"/>
    <w:rsid w:val="00A65D1A"/>
    <w:rsid w:val="00A66C10"/>
    <w:rsid w:val="00A67864"/>
    <w:rsid w:val="00A67DD8"/>
    <w:rsid w:val="00A706CE"/>
    <w:rsid w:val="00A71CB8"/>
    <w:rsid w:val="00A7215C"/>
    <w:rsid w:val="00A726FB"/>
    <w:rsid w:val="00A72B9F"/>
    <w:rsid w:val="00A73A48"/>
    <w:rsid w:val="00A74B79"/>
    <w:rsid w:val="00A74C1D"/>
    <w:rsid w:val="00A74CD6"/>
    <w:rsid w:val="00A75560"/>
    <w:rsid w:val="00A75D23"/>
    <w:rsid w:val="00A7641E"/>
    <w:rsid w:val="00A775B5"/>
    <w:rsid w:val="00A8247B"/>
    <w:rsid w:val="00A8345D"/>
    <w:rsid w:val="00A84C70"/>
    <w:rsid w:val="00A856B4"/>
    <w:rsid w:val="00A8747E"/>
    <w:rsid w:val="00A90992"/>
    <w:rsid w:val="00A90A04"/>
    <w:rsid w:val="00A92020"/>
    <w:rsid w:val="00A924E7"/>
    <w:rsid w:val="00A939A7"/>
    <w:rsid w:val="00A93F10"/>
    <w:rsid w:val="00A96A19"/>
    <w:rsid w:val="00AA0F3A"/>
    <w:rsid w:val="00AA2BEC"/>
    <w:rsid w:val="00AA38D6"/>
    <w:rsid w:val="00AA715C"/>
    <w:rsid w:val="00AA72E2"/>
    <w:rsid w:val="00AB12D1"/>
    <w:rsid w:val="00AB5E49"/>
    <w:rsid w:val="00AB6060"/>
    <w:rsid w:val="00AB641E"/>
    <w:rsid w:val="00AB664A"/>
    <w:rsid w:val="00AB6FB7"/>
    <w:rsid w:val="00AB7782"/>
    <w:rsid w:val="00AB79DC"/>
    <w:rsid w:val="00AB7B24"/>
    <w:rsid w:val="00AC1D28"/>
    <w:rsid w:val="00AC1E5B"/>
    <w:rsid w:val="00AC2ACA"/>
    <w:rsid w:val="00AC38B0"/>
    <w:rsid w:val="00AC4384"/>
    <w:rsid w:val="00AC5194"/>
    <w:rsid w:val="00AC5DE3"/>
    <w:rsid w:val="00AC6561"/>
    <w:rsid w:val="00AC7893"/>
    <w:rsid w:val="00AC7D72"/>
    <w:rsid w:val="00AD15A3"/>
    <w:rsid w:val="00AD1D03"/>
    <w:rsid w:val="00AD245A"/>
    <w:rsid w:val="00AD2B98"/>
    <w:rsid w:val="00AD329D"/>
    <w:rsid w:val="00AD3A03"/>
    <w:rsid w:val="00AD3C35"/>
    <w:rsid w:val="00AD3C6C"/>
    <w:rsid w:val="00AD5E0E"/>
    <w:rsid w:val="00AD74C3"/>
    <w:rsid w:val="00AE067B"/>
    <w:rsid w:val="00AE0758"/>
    <w:rsid w:val="00AE0ABC"/>
    <w:rsid w:val="00AE1742"/>
    <w:rsid w:val="00AE2E6D"/>
    <w:rsid w:val="00AE3016"/>
    <w:rsid w:val="00AE46CA"/>
    <w:rsid w:val="00AE4DDC"/>
    <w:rsid w:val="00AE4FFB"/>
    <w:rsid w:val="00AE51F1"/>
    <w:rsid w:val="00AE56C9"/>
    <w:rsid w:val="00AE6B47"/>
    <w:rsid w:val="00AE7279"/>
    <w:rsid w:val="00AE784A"/>
    <w:rsid w:val="00AF00A0"/>
    <w:rsid w:val="00AF22FC"/>
    <w:rsid w:val="00AF5498"/>
    <w:rsid w:val="00AF5677"/>
    <w:rsid w:val="00AF5EAB"/>
    <w:rsid w:val="00AF6865"/>
    <w:rsid w:val="00AF7AF1"/>
    <w:rsid w:val="00B0009A"/>
    <w:rsid w:val="00B00C4D"/>
    <w:rsid w:val="00B00C5F"/>
    <w:rsid w:val="00B00CC7"/>
    <w:rsid w:val="00B01A92"/>
    <w:rsid w:val="00B059A4"/>
    <w:rsid w:val="00B061EE"/>
    <w:rsid w:val="00B0697B"/>
    <w:rsid w:val="00B0788A"/>
    <w:rsid w:val="00B103F0"/>
    <w:rsid w:val="00B112AB"/>
    <w:rsid w:val="00B112C7"/>
    <w:rsid w:val="00B12939"/>
    <w:rsid w:val="00B13360"/>
    <w:rsid w:val="00B144D8"/>
    <w:rsid w:val="00B14B8B"/>
    <w:rsid w:val="00B14EC8"/>
    <w:rsid w:val="00B16077"/>
    <w:rsid w:val="00B17F92"/>
    <w:rsid w:val="00B2244C"/>
    <w:rsid w:val="00B229C4"/>
    <w:rsid w:val="00B24DE3"/>
    <w:rsid w:val="00B255EB"/>
    <w:rsid w:val="00B26A8E"/>
    <w:rsid w:val="00B271E7"/>
    <w:rsid w:val="00B308FB"/>
    <w:rsid w:val="00B30AAD"/>
    <w:rsid w:val="00B326CB"/>
    <w:rsid w:val="00B3283C"/>
    <w:rsid w:val="00B35018"/>
    <w:rsid w:val="00B3541E"/>
    <w:rsid w:val="00B36590"/>
    <w:rsid w:val="00B37EBB"/>
    <w:rsid w:val="00B40567"/>
    <w:rsid w:val="00B41DE9"/>
    <w:rsid w:val="00B43254"/>
    <w:rsid w:val="00B432EB"/>
    <w:rsid w:val="00B43CC1"/>
    <w:rsid w:val="00B445F7"/>
    <w:rsid w:val="00B45A0E"/>
    <w:rsid w:val="00B513A8"/>
    <w:rsid w:val="00B51E7B"/>
    <w:rsid w:val="00B5255A"/>
    <w:rsid w:val="00B5463E"/>
    <w:rsid w:val="00B5512E"/>
    <w:rsid w:val="00B5570C"/>
    <w:rsid w:val="00B5580A"/>
    <w:rsid w:val="00B55EA8"/>
    <w:rsid w:val="00B56143"/>
    <w:rsid w:val="00B57956"/>
    <w:rsid w:val="00B57C6C"/>
    <w:rsid w:val="00B60D61"/>
    <w:rsid w:val="00B6121E"/>
    <w:rsid w:val="00B613E1"/>
    <w:rsid w:val="00B6630D"/>
    <w:rsid w:val="00B66823"/>
    <w:rsid w:val="00B676EA"/>
    <w:rsid w:val="00B67E67"/>
    <w:rsid w:val="00B700B3"/>
    <w:rsid w:val="00B70783"/>
    <w:rsid w:val="00B71757"/>
    <w:rsid w:val="00B729DE"/>
    <w:rsid w:val="00B72BF9"/>
    <w:rsid w:val="00B754D3"/>
    <w:rsid w:val="00B75DD0"/>
    <w:rsid w:val="00B76423"/>
    <w:rsid w:val="00B769E5"/>
    <w:rsid w:val="00B76BB6"/>
    <w:rsid w:val="00B76CEE"/>
    <w:rsid w:val="00B775AA"/>
    <w:rsid w:val="00B77A6A"/>
    <w:rsid w:val="00B8018A"/>
    <w:rsid w:val="00B8070F"/>
    <w:rsid w:val="00B813A9"/>
    <w:rsid w:val="00B82CBA"/>
    <w:rsid w:val="00B82E4D"/>
    <w:rsid w:val="00B83CA5"/>
    <w:rsid w:val="00B840CB"/>
    <w:rsid w:val="00B848B2"/>
    <w:rsid w:val="00B84983"/>
    <w:rsid w:val="00B85A4A"/>
    <w:rsid w:val="00B86437"/>
    <w:rsid w:val="00B877F8"/>
    <w:rsid w:val="00B905BE"/>
    <w:rsid w:val="00B90FAD"/>
    <w:rsid w:val="00B91433"/>
    <w:rsid w:val="00B91855"/>
    <w:rsid w:val="00B92A69"/>
    <w:rsid w:val="00B92C6A"/>
    <w:rsid w:val="00B94185"/>
    <w:rsid w:val="00B95FD6"/>
    <w:rsid w:val="00BA03AA"/>
    <w:rsid w:val="00BA13D5"/>
    <w:rsid w:val="00BA159C"/>
    <w:rsid w:val="00BA1CB2"/>
    <w:rsid w:val="00BA278C"/>
    <w:rsid w:val="00BA41D8"/>
    <w:rsid w:val="00BA4C29"/>
    <w:rsid w:val="00BA58D4"/>
    <w:rsid w:val="00BA71C1"/>
    <w:rsid w:val="00BA75F8"/>
    <w:rsid w:val="00BB02B3"/>
    <w:rsid w:val="00BB0F6F"/>
    <w:rsid w:val="00BB17A6"/>
    <w:rsid w:val="00BB26FB"/>
    <w:rsid w:val="00BB3AF4"/>
    <w:rsid w:val="00BB4171"/>
    <w:rsid w:val="00BB5014"/>
    <w:rsid w:val="00BB599C"/>
    <w:rsid w:val="00BB5D6E"/>
    <w:rsid w:val="00BB720E"/>
    <w:rsid w:val="00BB79D9"/>
    <w:rsid w:val="00BB7F43"/>
    <w:rsid w:val="00BC04A7"/>
    <w:rsid w:val="00BC08E8"/>
    <w:rsid w:val="00BC1AFA"/>
    <w:rsid w:val="00BC2BD8"/>
    <w:rsid w:val="00BC3685"/>
    <w:rsid w:val="00BC4E38"/>
    <w:rsid w:val="00BC6A98"/>
    <w:rsid w:val="00BC6D22"/>
    <w:rsid w:val="00BC6EAD"/>
    <w:rsid w:val="00BC7021"/>
    <w:rsid w:val="00BC7092"/>
    <w:rsid w:val="00BD0069"/>
    <w:rsid w:val="00BD0B14"/>
    <w:rsid w:val="00BD0BFA"/>
    <w:rsid w:val="00BD10C3"/>
    <w:rsid w:val="00BD229B"/>
    <w:rsid w:val="00BD4420"/>
    <w:rsid w:val="00BD4B96"/>
    <w:rsid w:val="00BD52B7"/>
    <w:rsid w:val="00BD685D"/>
    <w:rsid w:val="00BD6BC1"/>
    <w:rsid w:val="00BD78BB"/>
    <w:rsid w:val="00BE052A"/>
    <w:rsid w:val="00BE0BC8"/>
    <w:rsid w:val="00BE1187"/>
    <w:rsid w:val="00BE122C"/>
    <w:rsid w:val="00BE22EE"/>
    <w:rsid w:val="00BE250D"/>
    <w:rsid w:val="00BE3952"/>
    <w:rsid w:val="00BE5CF1"/>
    <w:rsid w:val="00BE6D4D"/>
    <w:rsid w:val="00BE6F0E"/>
    <w:rsid w:val="00BF2C52"/>
    <w:rsid w:val="00BF3732"/>
    <w:rsid w:val="00BF3F72"/>
    <w:rsid w:val="00BF50A4"/>
    <w:rsid w:val="00BF5206"/>
    <w:rsid w:val="00BF5ADA"/>
    <w:rsid w:val="00BF5AF2"/>
    <w:rsid w:val="00BF6AE8"/>
    <w:rsid w:val="00C02173"/>
    <w:rsid w:val="00C043B7"/>
    <w:rsid w:val="00C0455E"/>
    <w:rsid w:val="00C05317"/>
    <w:rsid w:val="00C056C8"/>
    <w:rsid w:val="00C10068"/>
    <w:rsid w:val="00C10198"/>
    <w:rsid w:val="00C15849"/>
    <w:rsid w:val="00C1696A"/>
    <w:rsid w:val="00C16FE4"/>
    <w:rsid w:val="00C171EA"/>
    <w:rsid w:val="00C17867"/>
    <w:rsid w:val="00C17A49"/>
    <w:rsid w:val="00C2028E"/>
    <w:rsid w:val="00C20762"/>
    <w:rsid w:val="00C207BB"/>
    <w:rsid w:val="00C208A1"/>
    <w:rsid w:val="00C20D08"/>
    <w:rsid w:val="00C236CA"/>
    <w:rsid w:val="00C2395C"/>
    <w:rsid w:val="00C23E9F"/>
    <w:rsid w:val="00C2474B"/>
    <w:rsid w:val="00C248F9"/>
    <w:rsid w:val="00C26BF3"/>
    <w:rsid w:val="00C301DB"/>
    <w:rsid w:val="00C30251"/>
    <w:rsid w:val="00C30506"/>
    <w:rsid w:val="00C305E3"/>
    <w:rsid w:val="00C30BD7"/>
    <w:rsid w:val="00C3142D"/>
    <w:rsid w:val="00C31A75"/>
    <w:rsid w:val="00C3225B"/>
    <w:rsid w:val="00C32A1A"/>
    <w:rsid w:val="00C33363"/>
    <w:rsid w:val="00C33CE7"/>
    <w:rsid w:val="00C34638"/>
    <w:rsid w:val="00C35704"/>
    <w:rsid w:val="00C3626B"/>
    <w:rsid w:val="00C40015"/>
    <w:rsid w:val="00C40A5C"/>
    <w:rsid w:val="00C41275"/>
    <w:rsid w:val="00C41F8E"/>
    <w:rsid w:val="00C4245B"/>
    <w:rsid w:val="00C426E9"/>
    <w:rsid w:val="00C42EC7"/>
    <w:rsid w:val="00C43048"/>
    <w:rsid w:val="00C436A9"/>
    <w:rsid w:val="00C43E86"/>
    <w:rsid w:val="00C45A55"/>
    <w:rsid w:val="00C465B4"/>
    <w:rsid w:val="00C46D26"/>
    <w:rsid w:val="00C477F7"/>
    <w:rsid w:val="00C502CA"/>
    <w:rsid w:val="00C50972"/>
    <w:rsid w:val="00C511E4"/>
    <w:rsid w:val="00C51C9C"/>
    <w:rsid w:val="00C52424"/>
    <w:rsid w:val="00C52606"/>
    <w:rsid w:val="00C52D77"/>
    <w:rsid w:val="00C54D13"/>
    <w:rsid w:val="00C5525F"/>
    <w:rsid w:val="00C55F72"/>
    <w:rsid w:val="00C563C2"/>
    <w:rsid w:val="00C566D0"/>
    <w:rsid w:val="00C570C3"/>
    <w:rsid w:val="00C57508"/>
    <w:rsid w:val="00C60A2B"/>
    <w:rsid w:val="00C614A8"/>
    <w:rsid w:val="00C616ED"/>
    <w:rsid w:val="00C617A5"/>
    <w:rsid w:val="00C6325F"/>
    <w:rsid w:val="00C63B0C"/>
    <w:rsid w:val="00C64A0E"/>
    <w:rsid w:val="00C70088"/>
    <w:rsid w:val="00C70A34"/>
    <w:rsid w:val="00C70EBD"/>
    <w:rsid w:val="00C7539A"/>
    <w:rsid w:val="00C77329"/>
    <w:rsid w:val="00C80D97"/>
    <w:rsid w:val="00C82E84"/>
    <w:rsid w:val="00C83121"/>
    <w:rsid w:val="00C91217"/>
    <w:rsid w:val="00C91A49"/>
    <w:rsid w:val="00C91DDA"/>
    <w:rsid w:val="00C92A8A"/>
    <w:rsid w:val="00C937E4"/>
    <w:rsid w:val="00C944A4"/>
    <w:rsid w:val="00C95635"/>
    <w:rsid w:val="00C95647"/>
    <w:rsid w:val="00C959ED"/>
    <w:rsid w:val="00C972A9"/>
    <w:rsid w:val="00C97768"/>
    <w:rsid w:val="00CA1A35"/>
    <w:rsid w:val="00CA1A7C"/>
    <w:rsid w:val="00CA208D"/>
    <w:rsid w:val="00CA33DD"/>
    <w:rsid w:val="00CA4D2C"/>
    <w:rsid w:val="00CA50B8"/>
    <w:rsid w:val="00CA5A95"/>
    <w:rsid w:val="00CA6AA0"/>
    <w:rsid w:val="00CA777F"/>
    <w:rsid w:val="00CA77D2"/>
    <w:rsid w:val="00CB08E4"/>
    <w:rsid w:val="00CB3CAB"/>
    <w:rsid w:val="00CB3F15"/>
    <w:rsid w:val="00CB48B5"/>
    <w:rsid w:val="00CB4921"/>
    <w:rsid w:val="00CB5576"/>
    <w:rsid w:val="00CB6F30"/>
    <w:rsid w:val="00CB6F3D"/>
    <w:rsid w:val="00CC2541"/>
    <w:rsid w:val="00CC2676"/>
    <w:rsid w:val="00CC3CA8"/>
    <w:rsid w:val="00CC473F"/>
    <w:rsid w:val="00CC49AD"/>
    <w:rsid w:val="00CC4E47"/>
    <w:rsid w:val="00CC5228"/>
    <w:rsid w:val="00CC5F98"/>
    <w:rsid w:val="00CC6580"/>
    <w:rsid w:val="00CC7E85"/>
    <w:rsid w:val="00CD155E"/>
    <w:rsid w:val="00CD193D"/>
    <w:rsid w:val="00CD3BDA"/>
    <w:rsid w:val="00CD4482"/>
    <w:rsid w:val="00CD4C4C"/>
    <w:rsid w:val="00CD51F2"/>
    <w:rsid w:val="00CD6A39"/>
    <w:rsid w:val="00CD7599"/>
    <w:rsid w:val="00CE19C3"/>
    <w:rsid w:val="00CE3B33"/>
    <w:rsid w:val="00CE4713"/>
    <w:rsid w:val="00CE5087"/>
    <w:rsid w:val="00CE6FA7"/>
    <w:rsid w:val="00CF14DF"/>
    <w:rsid w:val="00CF18E3"/>
    <w:rsid w:val="00CF272C"/>
    <w:rsid w:val="00CF3CBC"/>
    <w:rsid w:val="00CF4605"/>
    <w:rsid w:val="00CF4BF4"/>
    <w:rsid w:val="00CF4D7A"/>
    <w:rsid w:val="00CF76FE"/>
    <w:rsid w:val="00D00C1B"/>
    <w:rsid w:val="00D015F1"/>
    <w:rsid w:val="00D01728"/>
    <w:rsid w:val="00D05B6F"/>
    <w:rsid w:val="00D06CB8"/>
    <w:rsid w:val="00D07C44"/>
    <w:rsid w:val="00D07CEE"/>
    <w:rsid w:val="00D101F6"/>
    <w:rsid w:val="00D1046C"/>
    <w:rsid w:val="00D10D5B"/>
    <w:rsid w:val="00D115AF"/>
    <w:rsid w:val="00D123E1"/>
    <w:rsid w:val="00D12610"/>
    <w:rsid w:val="00D15001"/>
    <w:rsid w:val="00D1502C"/>
    <w:rsid w:val="00D16E8D"/>
    <w:rsid w:val="00D17843"/>
    <w:rsid w:val="00D2262F"/>
    <w:rsid w:val="00D22F6C"/>
    <w:rsid w:val="00D23063"/>
    <w:rsid w:val="00D2627B"/>
    <w:rsid w:val="00D2787D"/>
    <w:rsid w:val="00D27A30"/>
    <w:rsid w:val="00D30162"/>
    <w:rsid w:val="00D3455B"/>
    <w:rsid w:val="00D351EF"/>
    <w:rsid w:val="00D362A7"/>
    <w:rsid w:val="00D3646B"/>
    <w:rsid w:val="00D42A0A"/>
    <w:rsid w:val="00D42C7B"/>
    <w:rsid w:val="00D44B42"/>
    <w:rsid w:val="00D46735"/>
    <w:rsid w:val="00D46D1C"/>
    <w:rsid w:val="00D47990"/>
    <w:rsid w:val="00D50CD0"/>
    <w:rsid w:val="00D530EA"/>
    <w:rsid w:val="00D535EC"/>
    <w:rsid w:val="00D53637"/>
    <w:rsid w:val="00D53D5B"/>
    <w:rsid w:val="00D53E41"/>
    <w:rsid w:val="00D54723"/>
    <w:rsid w:val="00D54E8E"/>
    <w:rsid w:val="00D55DEF"/>
    <w:rsid w:val="00D56192"/>
    <w:rsid w:val="00D5656B"/>
    <w:rsid w:val="00D56911"/>
    <w:rsid w:val="00D569C8"/>
    <w:rsid w:val="00D5707D"/>
    <w:rsid w:val="00D575B1"/>
    <w:rsid w:val="00D579A1"/>
    <w:rsid w:val="00D605A2"/>
    <w:rsid w:val="00D623BD"/>
    <w:rsid w:val="00D6299F"/>
    <w:rsid w:val="00D65958"/>
    <w:rsid w:val="00D70068"/>
    <w:rsid w:val="00D708E3"/>
    <w:rsid w:val="00D70D26"/>
    <w:rsid w:val="00D72465"/>
    <w:rsid w:val="00D724B6"/>
    <w:rsid w:val="00D72A37"/>
    <w:rsid w:val="00D74ADD"/>
    <w:rsid w:val="00D750BB"/>
    <w:rsid w:val="00D762E1"/>
    <w:rsid w:val="00D7706C"/>
    <w:rsid w:val="00D80CC3"/>
    <w:rsid w:val="00D81BE9"/>
    <w:rsid w:val="00D84977"/>
    <w:rsid w:val="00D84998"/>
    <w:rsid w:val="00D9080E"/>
    <w:rsid w:val="00D90E1A"/>
    <w:rsid w:val="00D9220F"/>
    <w:rsid w:val="00D9276B"/>
    <w:rsid w:val="00D943A9"/>
    <w:rsid w:val="00D95818"/>
    <w:rsid w:val="00D96D0E"/>
    <w:rsid w:val="00DA1730"/>
    <w:rsid w:val="00DA1808"/>
    <w:rsid w:val="00DA181C"/>
    <w:rsid w:val="00DA1D3D"/>
    <w:rsid w:val="00DA1E8F"/>
    <w:rsid w:val="00DA3E42"/>
    <w:rsid w:val="00DA7507"/>
    <w:rsid w:val="00DA756F"/>
    <w:rsid w:val="00DB0E29"/>
    <w:rsid w:val="00DB1476"/>
    <w:rsid w:val="00DB3035"/>
    <w:rsid w:val="00DB34A9"/>
    <w:rsid w:val="00DB585E"/>
    <w:rsid w:val="00DB747B"/>
    <w:rsid w:val="00DC0124"/>
    <w:rsid w:val="00DC0CAA"/>
    <w:rsid w:val="00DC0DC1"/>
    <w:rsid w:val="00DC147C"/>
    <w:rsid w:val="00DC19C5"/>
    <w:rsid w:val="00DC2D02"/>
    <w:rsid w:val="00DC4504"/>
    <w:rsid w:val="00DC4A95"/>
    <w:rsid w:val="00DC4FA5"/>
    <w:rsid w:val="00DC506E"/>
    <w:rsid w:val="00DC5CB2"/>
    <w:rsid w:val="00DC6E73"/>
    <w:rsid w:val="00DC6EDC"/>
    <w:rsid w:val="00DC7AA1"/>
    <w:rsid w:val="00DD0467"/>
    <w:rsid w:val="00DD0A09"/>
    <w:rsid w:val="00DD1524"/>
    <w:rsid w:val="00DD1994"/>
    <w:rsid w:val="00DD1E6E"/>
    <w:rsid w:val="00DD1FD1"/>
    <w:rsid w:val="00DD3454"/>
    <w:rsid w:val="00DD4874"/>
    <w:rsid w:val="00DD6296"/>
    <w:rsid w:val="00DD6EF3"/>
    <w:rsid w:val="00DE0BCA"/>
    <w:rsid w:val="00DE0FD2"/>
    <w:rsid w:val="00DE17FB"/>
    <w:rsid w:val="00DE19A7"/>
    <w:rsid w:val="00DE22AC"/>
    <w:rsid w:val="00DE24DC"/>
    <w:rsid w:val="00DE3697"/>
    <w:rsid w:val="00DE4646"/>
    <w:rsid w:val="00DE484E"/>
    <w:rsid w:val="00DE690E"/>
    <w:rsid w:val="00DF18EC"/>
    <w:rsid w:val="00DF270E"/>
    <w:rsid w:val="00DF2DF2"/>
    <w:rsid w:val="00DF40DB"/>
    <w:rsid w:val="00DF4509"/>
    <w:rsid w:val="00DF4D0E"/>
    <w:rsid w:val="00DF5800"/>
    <w:rsid w:val="00DF5FE4"/>
    <w:rsid w:val="00DF7BA4"/>
    <w:rsid w:val="00E04708"/>
    <w:rsid w:val="00E04C83"/>
    <w:rsid w:val="00E05745"/>
    <w:rsid w:val="00E05B6A"/>
    <w:rsid w:val="00E05C1F"/>
    <w:rsid w:val="00E0700D"/>
    <w:rsid w:val="00E07AD4"/>
    <w:rsid w:val="00E07C3D"/>
    <w:rsid w:val="00E12030"/>
    <w:rsid w:val="00E13EA4"/>
    <w:rsid w:val="00E15CD7"/>
    <w:rsid w:val="00E15D30"/>
    <w:rsid w:val="00E162A3"/>
    <w:rsid w:val="00E1646C"/>
    <w:rsid w:val="00E16663"/>
    <w:rsid w:val="00E166DA"/>
    <w:rsid w:val="00E178B1"/>
    <w:rsid w:val="00E22C46"/>
    <w:rsid w:val="00E22E62"/>
    <w:rsid w:val="00E2315E"/>
    <w:rsid w:val="00E24756"/>
    <w:rsid w:val="00E253E6"/>
    <w:rsid w:val="00E266D8"/>
    <w:rsid w:val="00E27F0C"/>
    <w:rsid w:val="00E31A96"/>
    <w:rsid w:val="00E32D31"/>
    <w:rsid w:val="00E33BB5"/>
    <w:rsid w:val="00E3419D"/>
    <w:rsid w:val="00E34200"/>
    <w:rsid w:val="00E3583B"/>
    <w:rsid w:val="00E366BE"/>
    <w:rsid w:val="00E36728"/>
    <w:rsid w:val="00E403F8"/>
    <w:rsid w:val="00E406CA"/>
    <w:rsid w:val="00E408BE"/>
    <w:rsid w:val="00E41363"/>
    <w:rsid w:val="00E428B7"/>
    <w:rsid w:val="00E42F9B"/>
    <w:rsid w:val="00E432D8"/>
    <w:rsid w:val="00E43DAC"/>
    <w:rsid w:val="00E43E8D"/>
    <w:rsid w:val="00E44215"/>
    <w:rsid w:val="00E4431E"/>
    <w:rsid w:val="00E4433E"/>
    <w:rsid w:val="00E47F19"/>
    <w:rsid w:val="00E50D92"/>
    <w:rsid w:val="00E526C9"/>
    <w:rsid w:val="00E54894"/>
    <w:rsid w:val="00E54BD4"/>
    <w:rsid w:val="00E54CCE"/>
    <w:rsid w:val="00E54E52"/>
    <w:rsid w:val="00E56919"/>
    <w:rsid w:val="00E57D63"/>
    <w:rsid w:val="00E60322"/>
    <w:rsid w:val="00E6121F"/>
    <w:rsid w:val="00E62328"/>
    <w:rsid w:val="00E635E8"/>
    <w:rsid w:val="00E64339"/>
    <w:rsid w:val="00E64ACC"/>
    <w:rsid w:val="00E65916"/>
    <w:rsid w:val="00E70990"/>
    <w:rsid w:val="00E70AE9"/>
    <w:rsid w:val="00E72282"/>
    <w:rsid w:val="00E7252F"/>
    <w:rsid w:val="00E75CD7"/>
    <w:rsid w:val="00E826A7"/>
    <w:rsid w:val="00E84889"/>
    <w:rsid w:val="00E85CD7"/>
    <w:rsid w:val="00E8664D"/>
    <w:rsid w:val="00E9059E"/>
    <w:rsid w:val="00E939F3"/>
    <w:rsid w:val="00E95CCD"/>
    <w:rsid w:val="00E9670D"/>
    <w:rsid w:val="00E96A12"/>
    <w:rsid w:val="00E97444"/>
    <w:rsid w:val="00E9789D"/>
    <w:rsid w:val="00EA002D"/>
    <w:rsid w:val="00EA0A62"/>
    <w:rsid w:val="00EA233D"/>
    <w:rsid w:val="00EA2D3F"/>
    <w:rsid w:val="00EA35B8"/>
    <w:rsid w:val="00EA3990"/>
    <w:rsid w:val="00EA6EF5"/>
    <w:rsid w:val="00EA7866"/>
    <w:rsid w:val="00EA796F"/>
    <w:rsid w:val="00EB055F"/>
    <w:rsid w:val="00EB1B77"/>
    <w:rsid w:val="00EB2139"/>
    <w:rsid w:val="00EB2DA8"/>
    <w:rsid w:val="00EB59A5"/>
    <w:rsid w:val="00EB5B1C"/>
    <w:rsid w:val="00EB5E4A"/>
    <w:rsid w:val="00EB61EA"/>
    <w:rsid w:val="00EB641D"/>
    <w:rsid w:val="00EB66EF"/>
    <w:rsid w:val="00EB78EE"/>
    <w:rsid w:val="00EB7B94"/>
    <w:rsid w:val="00EC10C5"/>
    <w:rsid w:val="00EC1DA2"/>
    <w:rsid w:val="00EC2A53"/>
    <w:rsid w:val="00EC4377"/>
    <w:rsid w:val="00EC4D76"/>
    <w:rsid w:val="00EC506A"/>
    <w:rsid w:val="00EC65B0"/>
    <w:rsid w:val="00EC6B7E"/>
    <w:rsid w:val="00EC6BB7"/>
    <w:rsid w:val="00EC7FDE"/>
    <w:rsid w:val="00ED14D3"/>
    <w:rsid w:val="00ED2DCE"/>
    <w:rsid w:val="00ED3336"/>
    <w:rsid w:val="00ED63F0"/>
    <w:rsid w:val="00ED78C8"/>
    <w:rsid w:val="00ED7979"/>
    <w:rsid w:val="00EE085B"/>
    <w:rsid w:val="00EE12AF"/>
    <w:rsid w:val="00EE2713"/>
    <w:rsid w:val="00EE2EBA"/>
    <w:rsid w:val="00EE3BE4"/>
    <w:rsid w:val="00EE4994"/>
    <w:rsid w:val="00EE4EAF"/>
    <w:rsid w:val="00EE5102"/>
    <w:rsid w:val="00EE5753"/>
    <w:rsid w:val="00EE5951"/>
    <w:rsid w:val="00EE620C"/>
    <w:rsid w:val="00EE62EA"/>
    <w:rsid w:val="00EE6643"/>
    <w:rsid w:val="00EE701D"/>
    <w:rsid w:val="00EE710D"/>
    <w:rsid w:val="00EF1457"/>
    <w:rsid w:val="00EF2137"/>
    <w:rsid w:val="00EF28D0"/>
    <w:rsid w:val="00EF30D5"/>
    <w:rsid w:val="00EF424D"/>
    <w:rsid w:val="00EF49AE"/>
    <w:rsid w:val="00EF4FFB"/>
    <w:rsid w:val="00EF4FFE"/>
    <w:rsid w:val="00EF51AE"/>
    <w:rsid w:val="00EF58E0"/>
    <w:rsid w:val="00EF72D5"/>
    <w:rsid w:val="00F01888"/>
    <w:rsid w:val="00F026FF"/>
    <w:rsid w:val="00F034C6"/>
    <w:rsid w:val="00F03644"/>
    <w:rsid w:val="00F03A8B"/>
    <w:rsid w:val="00F0413D"/>
    <w:rsid w:val="00F045D4"/>
    <w:rsid w:val="00F052C9"/>
    <w:rsid w:val="00F06850"/>
    <w:rsid w:val="00F11C74"/>
    <w:rsid w:val="00F1280B"/>
    <w:rsid w:val="00F12D55"/>
    <w:rsid w:val="00F13F86"/>
    <w:rsid w:val="00F145E5"/>
    <w:rsid w:val="00F145F6"/>
    <w:rsid w:val="00F15A5B"/>
    <w:rsid w:val="00F15B30"/>
    <w:rsid w:val="00F15EDE"/>
    <w:rsid w:val="00F17195"/>
    <w:rsid w:val="00F1729E"/>
    <w:rsid w:val="00F2294A"/>
    <w:rsid w:val="00F24071"/>
    <w:rsid w:val="00F2426A"/>
    <w:rsid w:val="00F24CE7"/>
    <w:rsid w:val="00F24DC6"/>
    <w:rsid w:val="00F258D2"/>
    <w:rsid w:val="00F25D75"/>
    <w:rsid w:val="00F2636F"/>
    <w:rsid w:val="00F27549"/>
    <w:rsid w:val="00F307B0"/>
    <w:rsid w:val="00F310B2"/>
    <w:rsid w:val="00F3123B"/>
    <w:rsid w:val="00F32DE6"/>
    <w:rsid w:val="00F3317A"/>
    <w:rsid w:val="00F344B6"/>
    <w:rsid w:val="00F35789"/>
    <w:rsid w:val="00F3613B"/>
    <w:rsid w:val="00F36AE9"/>
    <w:rsid w:val="00F370E7"/>
    <w:rsid w:val="00F40B6F"/>
    <w:rsid w:val="00F41626"/>
    <w:rsid w:val="00F4248F"/>
    <w:rsid w:val="00F426DE"/>
    <w:rsid w:val="00F42C99"/>
    <w:rsid w:val="00F433A0"/>
    <w:rsid w:val="00F444AC"/>
    <w:rsid w:val="00F45326"/>
    <w:rsid w:val="00F45A88"/>
    <w:rsid w:val="00F46FB0"/>
    <w:rsid w:val="00F47973"/>
    <w:rsid w:val="00F47F22"/>
    <w:rsid w:val="00F532EE"/>
    <w:rsid w:val="00F53EF9"/>
    <w:rsid w:val="00F5536B"/>
    <w:rsid w:val="00F5553B"/>
    <w:rsid w:val="00F556AA"/>
    <w:rsid w:val="00F55942"/>
    <w:rsid w:val="00F56A0E"/>
    <w:rsid w:val="00F578EC"/>
    <w:rsid w:val="00F601DC"/>
    <w:rsid w:val="00F60773"/>
    <w:rsid w:val="00F609AE"/>
    <w:rsid w:val="00F60F51"/>
    <w:rsid w:val="00F618C4"/>
    <w:rsid w:val="00F62BBD"/>
    <w:rsid w:val="00F63052"/>
    <w:rsid w:val="00F6308E"/>
    <w:rsid w:val="00F639E4"/>
    <w:rsid w:val="00F63E8A"/>
    <w:rsid w:val="00F64A81"/>
    <w:rsid w:val="00F65C32"/>
    <w:rsid w:val="00F70FEA"/>
    <w:rsid w:val="00F71B51"/>
    <w:rsid w:val="00F7208B"/>
    <w:rsid w:val="00F72383"/>
    <w:rsid w:val="00F723DD"/>
    <w:rsid w:val="00F72875"/>
    <w:rsid w:val="00F72906"/>
    <w:rsid w:val="00F7325F"/>
    <w:rsid w:val="00F75834"/>
    <w:rsid w:val="00F76123"/>
    <w:rsid w:val="00F77793"/>
    <w:rsid w:val="00F80B6A"/>
    <w:rsid w:val="00F81000"/>
    <w:rsid w:val="00F817B5"/>
    <w:rsid w:val="00F81A64"/>
    <w:rsid w:val="00F82CAA"/>
    <w:rsid w:val="00F844FB"/>
    <w:rsid w:val="00F85546"/>
    <w:rsid w:val="00F85C7B"/>
    <w:rsid w:val="00F86D45"/>
    <w:rsid w:val="00F87187"/>
    <w:rsid w:val="00F8740A"/>
    <w:rsid w:val="00F90341"/>
    <w:rsid w:val="00F90DB7"/>
    <w:rsid w:val="00F91766"/>
    <w:rsid w:val="00F91AF0"/>
    <w:rsid w:val="00F93410"/>
    <w:rsid w:val="00F937F4"/>
    <w:rsid w:val="00F93A4E"/>
    <w:rsid w:val="00F93F7F"/>
    <w:rsid w:val="00F943B6"/>
    <w:rsid w:val="00F94791"/>
    <w:rsid w:val="00F951B0"/>
    <w:rsid w:val="00F95BD8"/>
    <w:rsid w:val="00F95D42"/>
    <w:rsid w:val="00F95D98"/>
    <w:rsid w:val="00F96F4A"/>
    <w:rsid w:val="00FA032B"/>
    <w:rsid w:val="00FA03CE"/>
    <w:rsid w:val="00FA1EF5"/>
    <w:rsid w:val="00FA284A"/>
    <w:rsid w:val="00FA4392"/>
    <w:rsid w:val="00FA5176"/>
    <w:rsid w:val="00FB0E27"/>
    <w:rsid w:val="00FB10C5"/>
    <w:rsid w:val="00FB4DD9"/>
    <w:rsid w:val="00FB5D47"/>
    <w:rsid w:val="00FB654D"/>
    <w:rsid w:val="00FB67FC"/>
    <w:rsid w:val="00FB6BFC"/>
    <w:rsid w:val="00FC0546"/>
    <w:rsid w:val="00FC0F32"/>
    <w:rsid w:val="00FC270C"/>
    <w:rsid w:val="00FC3173"/>
    <w:rsid w:val="00FC3403"/>
    <w:rsid w:val="00FC4823"/>
    <w:rsid w:val="00FC4859"/>
    <w:rsid w:val="00FC53B6"/>
    <w:rsid w:val="00FD0313"/>
    <w:rsid w:val="00FD03AB"/>
    <w:rsid w:val="00FD17A0"/>
    <w:rsid w:val="00FD245D"/>
    <w:rsid w:val="00FD336A"/>
    <w:rsid w:val="00FD3545"/>
    <w:rsid w:val="00FD35FA"/>
    <w:rsid w:val="00FD3F3D"/>
    <w:rsid w:val="00FD44CA"/>
    <w:rsid w:val="00FD4D40"/>
    <w:rsid w:val="00FD6098"/>
    <w:rsid w:val="00FD7AD1"/>
    <w:rsid w:val="00FD7D93"/>
    <w:rsid w:val="00FE06A9"/>
    <w:rsid w:val="00FE1C24"/>
    <w:rsid w:val="00FE2596"/>
    <w:rsid w:val="00FE2CF0"/>
    <w:rsid w:val="00FE2E82"/>
    <w:rsid w:val="00FE2FA4"/>
    <w:rsid w:val="00FE3CAF"/>
    <w:rsid w:val="00FE551B"/>
    <w:rsid w:val="00FE783F"/>
    <w:rsid w:val="00FE7889"/>
    <w:rsid w:val="00FE78D6"/>
    <w:rsid w:val="00FF08EF"/>
    <w:rsid w:val="00FF13BA"/>
    <w:rsid w:val="00FF16EF"/>
    <w:rsid w:val="00FF185D"/>
    <w:rsid w:val="00FF1D0B"/>
    <w:rsid w:val="00FF1EE9"/>
    <w:rsid w:val="00FF1FFF"/>
    <w:rsid w:val="00FF24A3"/>
    <w:rsid w:val="00FF2C70"/>
    <w:rsid w:val="00FF3550"/>
    <w:rsid w:val="00FF4856"/>
    <w:rsid w:val="00FF5361"/>
    <w:rsid w:val="00FF73C5"/>
    <w:rsid w:val="00FF7A5E"/>
    <w:rsid w:val="00FF7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8633755C-1393-46A0-A742-2EA4FE2A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95"/>
  </w:style>
  <w:style w:type="paragraph" w:styleId="Ttulo1">
    <w:name w:val="heading 1"/>
    <w:basedOn w:val="Normal"/>
    <w:next w:val="Normal"/>
    <w:qFormat/>
    <w:rsid w:val="00927D95"/>
    <w:pPr>
      <w:keepNext/>
      <w:tabs>
        <w:tab w:val="left" w:pos="567"/>
        <w:tab w:val="left" w:pos="1134"/>
        <w:tab w:val="left" w:pos="1985"/>
        <w:tab w:val="left" w:pos="2835"/>
        <w:tab w:val="left" w:pos="3119"/>
      </w:tabs>
      <w:spacing w:line="240" w:lineRule="atLeast"/>
      <w:jc w:val="center"/>
      <w:outlineLvl w:val="0"/>
    </w:pPr>
  </w:style>
  <w:style w:type="paragraph" w:styleId="Ttulo2">
    <w:name w:val="heading 2"/>
    <w:basedOn w:val="Normal"/>
    <w:next w:val="Normal"/>
    <w:qFormat/>
    <w:rsid w:val="00927D95"/>
    <w:pPr>
      <w:keepNext/>
      <w:ind w:left="1418"/>
      <w:jc w:val="both"/>
      <w:outlineLvl w:val="1"/>
    </w:pPr>
    <w:rPr>
      <w:rFonts w:ascii="Arial" w:hAnsi="Arial"/>
      <w:b/>
      <w:sz w:val="22"/>
    </w:rPr>
  </w:style>
  <w:style w:type="paragraph" w:styleId="Ttulo3">
    <w:name w:val="heading 3"/>
    <w:basedOn w:val="Normal"/>
    <w:next w:val="Normal"/>
    <w:qFormat/>
    <w:rsid w:val="00927D95"/>
    <w:pPr>
      <w:keepNext/>
      <w:ind w:left="1418" w:firstLine="22"/>
      <w:jc w:val="both"/>
      <w:outlineLvl w:val="2"/>
    </w:pPr>
    <w:rPr>
      <w:rFonts w:ascii="Arial" w:hAnsi="Arial"/>
      <w:b/>
      <w:sz w:val="22"/>
    </w:rPr>
  </w:style>
  <w:style w:type="paragraph" w:styleId="Ttulo4">
    <w:name w:val="heading 4"/>
    <w:basedOn w:val="Normal"/>
    <w:next w:val="Normal"/>
    <w:qFormat/>
    <w:rsid w:val="00927D95"/>
    <w:pPr>
      <w:keepNext/>
      <w:pBdr>
        <w:top w:val="single" w:sz="18" w:space="1" w:color="auto"/>
        <w:left w:val="single" w:sz="18" w:space="4" w:color="auto"/>
        <w:bottom w:val="single" w:sz="18" w:space="1" w:color="auto"/>
        <w:right w:val="single" w:sz="18" w:space="4" w:color="auto"/>
      </w:pBdr>
      <w:spacing w:after="120"/>
      <w:ind w:firstLine="709"/>
      <w:jc w:val="center"/>
      <w:outlineLvl w:val="3"/>
    </w:pPr>
    <w:rPr>
      <w:rFonts w:ascii="Verdana" w:hAnsi="Verdana"/>
      <w:b/>
      <w:color w:val="000000"/>
      <w:sz w:val="24"/>
    </w:rPr>
  </w:style>
  <w:style w:type="paragraph" w:styleId="Ttulo5">
    <w:name w:val="heading 5"/>
    <w:basedOn w:val="Normal"/>
    <w:next w:val="Normal"/>
    <w:qFormat/>
    <w:rsid w:val="00927D95"/>
    <w:pPr>
      <w:spacing w:before="240" w:after="60"/>
      <w:outlineLvl w:val="4"/>
    </w:pPr>
    <w:rPr>
      <w:b/>
      <w:bCs/>
      <w:i/>
      <w:iCs/>
      <w:sz w:val="26"/>
      <w:szCs w:val="26"/>
    </w:rPr>
  </w:style>
  <w:style w:type="paragraph" w:styleId="Ttulo6">
    <w:name w:val="heading 6"/>
    <w:basedOn w:val="Normal"/>
    <w:next w:val="Normal"/>
    <w:qFormat/>
    <w:rsid w:val="00927D95"/>
    <w:pPr>
      <w:keepNext/>
      <w:spacing w:line="360" w:lineRule="auto"/>
      <w:jc w:val="both"/>
      <w:outlineLvl w:val="5"/>
    </w:pPr>
    <w:rPr>
      <w:rFonts w:ascii="Arial" w:hAnsi="Arial"/>
      <w:b/>
      <w:snapToGrid w:val="0"/>
      <w:sz w:val="28"/>
      <w:u w:val="single"/>
    </w:rPr>
  </w:style>
  <w:style w:type="paragraph" w:styleId="Ttulo7">
    <w:name w:val="heading 7"/>
    <w:basedOn w:val="Normal"/>
    <w:next w:val="Normal"/>
    <w:qFormat/>
    <w:rsid w:val="00927D95"/>
    <w:pPr>
      <w:keepNext/>
      <w:jc w:val="both"/>
      <w:outlineLvl w:val="6"/>
    </w:pPr>
    <w:rPr>
      <w:rFonts w:ascii="Graphite Light" w:hAnsi="Graphite Light"/>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27D95"/>
    <w:pPr>
      <w:tabs>
        <w:tab w:val="center" w:pos="4252"/>
        <w:tab w:val="right" w:pos="8504"/>
      </w:tabs>
    </w:pPr>
    <w:rPr>
      <w:lang w:val="pt-PT"/>
    </w:rPr>
  </w:style>
  <w:style w:type="paragraph" w:customStyle="1" w:styleId="Corpotexto">
    <w:name w:val="Corpotexto"/>
    <w:basedOn w:val="Normal"/>
    <w:rsid w:val="00927D95"/>
    <w:pPr>
      <w:tabs>
        <w:tab w:val="left" w:pos="680"/>
      </w:tabs>
      <w:suppressAutoHyphens/>
      <w:spacing w:line="300" w:lineRule="exact"/>
      <w:jc w:val="both"/>
    </w:pPr>
    <w:rPr>
      <w:rFonts w:ascii="Arial" w:hAnsi="Arial"/>
      <w:sz w:val="24"/>
    </w:rPr>
  </w:style>
  <w:style w:type="paragraph" w:styleId="Corpodetexto">
    <w:name w:val="Body Text"/>
    <w:basedOn w:val="Normal"/>
    <w:rsid w:val="00927D95"/>
    <w:pPr>
      <w:jc w:val="both"/>
    </w:pPr>
    <w:rPr>
      <w:color w:val="0000FF"/>
    </w:rPr>
  </w:style>
  <w:style w:type="paragraph" w:styleId="Recuodecorpodetexto">
    <w:name w:val="Body Text Indent"/>
    <w:basedOn w:val="Normal"/>
    <w:rsid w:val="00927D95"/>
    <w:pPr>
      <w:ind w:firstLine="1418"/>
      <w:jc w:val="both"/>
    </w:pPr>
    <w:rPr>
      <w:rFonts w:ascii="Arial" w:hAnsi="Arial"/>
      <w:sz w:val="22"/>
    </w:rPr>
  </w:style>
  <w:style w:type="paragraph" w:customStyle="1" w:styleId="BodyTextIndent31">
    <w:name w:val="Body Text Indent 31"/>
    <w:basedOn w:val="Normal"/>
    <w:rsid w:val="00927D95"/>
    <w:pPr>
      <w:ind w:right="-92" w:firstLine="1418"/>
      <w:jc w:val="both"/>
    </w:pPr>
  </w:style>
  <w:style w:type="paragraph" w:styleId="Ttulo">
    <w:name w:val="Title"/>
    <w:basedOn w:val="Normal"/>
    <w:link w:val="TtuloChar"/>
    <w:qFormat/>
    <w:rsid w:val="00927D95"/>
    <w:pPr>
      <w:widowControl w:val="0"/>
      <w:jc w:val="center"/>
    </w:pPr>
    <w:rPr>
      <w:b/>
      <w:sz w:val="24"/>
    </w:rPr>
  </w:style>
  <w:style w:type="paragraph" w:styleId="Corpodetexto2">
    <w:name w:val="Body Text 2"/>
    <w:basedOn w:val="Normal"/>
    <w:link w:val="Corpodetexto2Char"/>
    <w:rsid w:val="00927D95"/>
    <w:pPr>
      <w:jc w:val="both"/>
    </w:pPr>
    <w:rPr>
      <w:rFonts w:ascii="Arial" w:hAnsi="Arial"/>
      <w:color w:val="FF0000"/>
      <w:sz w:val="22"/>
    </w:rPr>
  </w:style>
  <w:style w:type="paragraph" w:styleId="Corpodetexto3">
    <w:name w:val="Body Text 3"/>
    <w:basedOn w:val="Normal"/>
    <w:link w:val="Corpodetexto3Char"/>
    <w:rsid w:val="00927D95"/>
    <w:pPr>
      <w:ind w:right="51"/>
      <w:jc w:val="both"/>
    </w:pPr>
    <w:rPr>
      <w:rFonts w:ascii="Arial" w:hAnsi="Arial"/>
      <w:color w:val="FF0000"/>
      <w:sz w:val="22"/>
    </w:rPr>
  </w:style>
  <w:style w:type="paragraph" w:customStyle="1" w:styleId="CorpodoTexto">
    <w:name w:val="Corpo do Texto"/>
    <w:basedOn w:val="Normal"/>
    <w:rsid w:val="00927D95"/>
    <w:pPr>
      <w:spacing w:line="360" w:lineRule="auto"/>
      <w:ind w:firstLine="851"/>
      <w:jc w:val="both"/>
    </w:pPr>
    <w:rPr>
      <w:rFonts w:ascii="Tahoma" w:hAnsi="Tahoma"/>
      <w:sz w:val="24"/>
    </w:rPr>
  </w:style>
  <w:style w:type="paragraph" w:customStyle="1" w:styleId="BodyTextIndent21">
    <w:name w:val="Body Text Indent 21"/>
    <w:basedOn w:val="Normal"/>
    <w:rsid w:val="00927D95"/>
    <w:pPr>
      <w:tabs>
        <w:tab w:val="left" w:pos="1418"/>
      </w:tabs>
      <w:ind w:left="1418" w:hanging="709"/>
      <w:jc w:val="both"/>
    </w:pPr>
    <w:rPr>
      <w:color w:val="000000"/>
      <w:sz w:val="24"/>
    </w:rPr>
  </w:style>
  <w:style w:type="paragraph" w:customStyle="1" w:styleId="Contedodatabela">
    <w:name w:val="Conteúdo da tabela"/>
    <w:basedOn w:val="Normal"/>
    <w:rsid w:val="00927D95"/>
    <w:pPr>
      <w:suppressAutoHyphens/>
      <w:jc w:val="both"/>
    </w:pPr>
    <w:rPr>
      <w:rFonts w:ascii="Arial" w:hAnsi="Arial"/>
      <w:noProof/>
      <w:sz w:val="24"/>
    </w:rPr>
  </w:style>
  <w:style w:type="character" w:styleId="Nmerodepgina">
    <w:name w:val="page number"/>
    <w:basedOn w:val="Fontepargpadro"/>
    <w:rsid w:val="00927D95"/>
  </w:style>
  <w:style w:type="paragraph" w:styleId="Recuodecorpodetexto2">
    <w:name w:val="Body Text Indent 2"/>
    <w:basedOn w:val="Normal"/>
    <w:rsid w:val="00927D95"/>
    <w:pPr>
      <w:ind w:left="1418"/>
      <w:jc w:val="both"/>
    </w:pPr>
    <w:rPr>
      <w:rFonts w:ascii="Arial" w:hAnsi="Arial"/>
      <w:sz w:val="22"/>
    </w:rPr>
  </w:style>
  <w:style w:type="paragraph" w:customStyle="1" w:styleId="pontorecuo">
    <w:name w:val="pontorecuo"/>
    <w:basedOn w:val="ponto"/>
    <w:rsid w:val="00927D95"/>
    <w:pPr>
      <w:tabs>
        <w:tab w:val="num" w:pos="360"/>
      </w:tabs>
      <w:ind w:left="360" w:hanging="360"/>
    </w:pPr>
  </w:style>
  <w:style w:type="paragraph" w:customStyle="1" w:styleId="ponto">
    <w:name w:val="ponto"/>
    <w:basedOn w:val="Normal"/>
    <w:rsid w:val="00927D95"/>
    <w:pPr>
      <w:numPr>
        <w:numId w:val="1"/>
      </w:numPr>
      <w:tabs>
        <w:tab w:val="clear" w:pos="360"/>
      </w:tabs>
      <w:suppressAutoHyphens/>
      <w:spacing w:line="300" w:lineRule="exact"/>
      <w:ind w:left="283" w:hanging="283"/>
      <w:jc w:val="both"/>
    </w:pPr>
    <w:rPr>
      <w:rFonts w:ascii="Arial" w:hAnsi="Arial"/>
      <w:sz w:val="24"/>
    </w:rPr>
  </w:style>
  <w:style w:type="paragraph" w:styleId="Recuodecorpodetexto3">
    <w:name w:val="Body Text Indent 3"/>
    <w:basedOn w:val="Normal"/>
    <w:rsid w:val="00927D95"/>
    <w:pPr>
      <w:ind w:left="45"/>
      <w:jc w:val="both"/>
    </w:pPr>
    <w:rPr>
      <w:sz w:val="24"/>
      <w:lang w:val="pt-PT"/>
    </w:rPr>
  </w:style>
  <w:style w:type="paragraph" w:styleId="Rodap">
    <w:name w:val="footer"/>
    <w:basedOn w:val="Normal"/>
    <w:link w:val="RodapChar"/>
    <w:uiPriority w:val="99"/>
    <w:rsid w:val="00927D95"/>
    <w:pPr>
      <w:tabs>
        <w:tab w:val="center" w:pos="4419"/>
        <w:tab w:val="right" w:pos="8838"/>
      </w:tabs>
    </w:pPr>
  </w:style>
  <w:style w:type="paragraph" w:customStyle="1" w:styleId="MINUTA">
    <w:name w:val="MINUTA"/>
    <w:basedOn w:val="Normal"/>
    <w:rsid w:val="00927D95"/>
    <w:pPr>
      <w:keepNext/>
      <w:widowControl w:val="0"/>
      <w:spacing w:before="120" w:after="120" w:line="280" w:lineRule="exact"/>
      <w:jc w:val="both"/>
    </w:pPr>
    <w:rPr>
      <w:rFonts w:ascii="Arial" w:hAnsi="Arial"/>
      <w:sz w:val="24"/>
    </w:rPr>
  </w:style>
  <w:style w:type="table" w:styleId="Tabelacomgrade">
    <w:name w:val="Table Grid"/>
    <w:basedOn w:val="Tabelanormal"/>
    <w:rsid w:val="0092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927D95"/>
    <w:pPr>
      <w:suppressAutoHyphens/>
    </w:pPr>
    <w:rPr>
      <w:rFonts w:cs="Tahoma"/>
      <w:color w:val="auto"/>
      <w:sz w:val="24"/>
      <w:szCs w:val="24"/>
      <w:lang w:eastAsia="ar-SA"/>
    </w:rPr>
  </w:style>
  <w:style w:type="paragraph" w:customStyle="1" w:styleId="WW-Recuodecorpodetexto3">
    <w:name w:val="WW-Recuo de corpo de texto 3"/>
    <w:basedOn w:val="Normal"/>
    <w:rsid w:val="00927D95"/>
    <w:pPr>
      <w:widowControl w:val="0"/>
      <w:suppressAutoHyphens/>
      <w:autoSpaceDE w:val="0"/>
      <w:ind w:left="851" w:hanging="851"/>
      <w:jc w:val="both"/>
    </w:pPr>
    <w:rPr>
      <w:rFonts w:ascii="Arial" w:eastAsia="Arial" w:hAnsi="Arial" w:cs="Arial"/>
      <w:color w:val="000000"/>
      <w:sz w:val="24"/>
      <w:lang w:eastAsia="ar-SA"/>
    </w:rPr>
  </w:style>
  <w:style w:type="character" w:styleId="Hyperlink">
    <w:name w:val="Hyperlink"/>
    <w:rsid w:val="00927D95"/>
    <w:rPr>
      <w:color w:val="0000FF"/>
      <w:u w:val="single"/>
    </w:rPr>
  </w:style>
  <w:style w:type="paragraph" w:customStyle="1" w:styleId="Corpodetexto21">
    <w:name w:val="Corpo de texto 21"/>
    <w:basedOn w:val="Normal"/>
    <w:rsid w:val="00927D95"/>
    <w:pPr>
      <w:ind w:firstLine="709"/>
      <w:jc w:val="both"/>
    </w:pPr>
  </w:style>
  <w:style w:type="paragraph" w:customStyle="1" w:styleId="P30">
    <w:name w:val="P30"/>
    <w:basedOn w:val="Normal"/>
    <w:rsid w:val="00927D95"/>
    <w:pPr>
      <w:jc w:val="both"/>
    </w:pPr>
    <w:rPr>
      <w:b/>
      <w:snapToGrid w:val="0"/>
      <w:sz w:val="24"/>
      <w:lang w:eastAsia="en-US"/>
    </w:rPr>
  </w:style>
  <w:style w:type="paragraph" w:customStyle="1" w:styleId="CONSIRESOL">
    <w:name w:val="CONSI/RESOL"/>
    <w:next w:val="Corpodetexto"/>
    <w:rsid w:val="00927D95"/>
    <w:pPr>
      <w:tabs>
        <w:tab w:val="left" w:pos="1985"/>
      </w:tabs>
      <w:spacing w:before="200" w:after="200"/>
      <w:ind w:firstLine="1304"/>
    </w:pPr>
    <w:rPr>
      <w:rFonts w:ascii="Arial" w:hAnsi="Arial" w:cs="Arial"/>
      <w:b/>
      <w:bCs/>
      <w:sz w:val="24"/>
    </w:rPr>
  </w:style>
  <w:style w:type="paragraph" w:customStyle="1" w:styleId="style11">
    <w:name w:val="style11"/>
    <w:basedOn w:val="Normal"/>
    <w:rsid w:val="00927D95"/>
    <w:pPr>
      <w:spacing w:before="100" w:beforeAutospacing="1" w:after="100" w:afterAutospacing="1"/>
    </w:pPr>
    <w:rPr>
      <w:b/>
      <w:bCs/>
      <w:sz w:val="24"/>
      <w:szCs w:val="24"/>
    </w:rPr>
  </w:style>
  <w:style w:type="paragraph" w:styleId="NormalWeb">
    <w:name w:val="Normal (Web)"/>
    <w:basedOn w:val="Normal"/>
    <w:uiPriority w:val="99"/>
    <w:rsid w:val="00927D95"/>
    <w:pPr>
      <w:spacing w:before="100" w:beforeAutospacing="1" w:after="100" w:afterAutospacing="1"/>
    </w:pPr>
    <w:rPr>
      <w:sz w:val="24"/>
      <w:szCs w:val="24"/>
    </w:rPr>
  </w:style>
  <w:style w:type="table" w:styleId="Tabelacomgrade3">
    <w:name w:val="Table Grid 3"/>
    <w:basedOn w:val="Tabelanormal"/>
    <w:rsid w:val="00927D9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iperlinkVisitado">
    <w:name w:val="FollowedHyperlink"/>
    <w:rsid w:val="001F0EA5"/>
    <w:rPr>
      <w:color w:val="800080"/>
      <w:u w:val="single"/>
    </w:rPr>
  </w:style>
  <w:style w:type="table" w:styleId="Tabelaprofissional">
    <w:name w:val="Table Professional"/>
    <w:basedOn w:val="Tabelanormal"/>
    <w:rsid w:val="005A32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debalo">
    <w:name w:val="Balloon Text"/>
    <w:basedOn w:val="Normal"/>
    <w:link w:val="TextodebaloChar"/>
    <w:rsid w:val="008A0B3A"/>
    <w:rPr>
      <w:rFonts w:ascii="Tahoma" w:hAnsi="Tahoma" w:cs="Tahoma"/>
      <w:sz w:val="16"/>
      <w:szCs w:val="16"/>
    </w:rPr>
  </w:style>
  <w:style w:type="character" w:customStyle="1" w:styleId="TextodebaloChar">
    <w:name w:val="Texto de balão Char"/>
    <w:link w:val="Textodebalo"/>
    <w:rsid w:val="008A0B3A"/>
    <w:rPr>
      <w:rFonts w:ascii="Tahoma" w:hAnsi="Tahoma" w:cs="Tahoma"/>
      <w:sz w:val="16"/>
      <w:szCs w:val="16"/>
    </w:rPr>
  </w:style>
  <w:style w:type="paragraph" w:customStyle="1" w:styleId="Recuodecorpodetexto1">
    <w:name w:val="Recuo de corpo de texto1"/>
    <w:basedOn w:val="Normal"/>
    <w:link w:val="BodyTextIndentChar"/>
    <w:rsid w:val="00092377"/>
    <w:pPr>
      <w:ind w:firstLine="708"/>
      <w:jc w:val="both"/>
    </w:pPr>
    <w:rPr>
      <w:rFonts w:eastAsia="MS Mincho"/>
    </w:rPr>
  </w:style>
  <w:style w:type="character" w:customStyle="1" w:styleId="BodyTextIndentChar">
    <w:name w:val="Body Text Indent Char"/>
    <w:link w:val="Recuodecorpodetexto1"/>
    <w:rsid w:val="00092377"/>
    <w:rPr>
      <w:rFonts w:eastAsia="MS Mincho"/>
    </w:rPr>
  </w:style>
  <w:style w:type="paragraph" w:customStyle="1" w:styleId="ececmsonormal">
    <w:name w:val="ec_ec_msonormal"/>
    <w:basedOn w:val="Normal"/>
    <w:rsid w:val="00092377"/>
    <w:pPr>
      <w:spacing w:after="324"/>
    </w:pPr>
    <w:rPr>
      <w:rFonts w:eastAsia="MS Mincho"/>
      <w:sz w:val="24"/>
      <w:szCs w:val="24"/>
    </w:rPr>
  </w:style>
  <w:style w:type="paragraph" w:customStyle="1" w:styleId="Standard">
    <w:name w:val="Standard"/>
    <w:rsid w:val="00C17867"/>
    <w:pPr>
      <w:suppressAutoHyphens/>
      <w:autoSpaceDN w:val="0"/>
    </w:pPr>
    <w:rPr>
      <w:rFonts w:ascii="Arial" w:hAnsi="Arial"/>
      <w:kern w:val="3"/>
      <w:lang w:eastAsia="zh-CN"/>
    </w:rPr>
  </w:style>
  <w:style w:type="paragraph" w:styleId="PargrafodaLista">
    <w:name w:val="List Paragraph"/>
    <w:basedOn w:val="Normal"/>
    <w:link w:val="PargrafodaListaChar"/>
    <w:qFormat/>
    <w:rsid w:val="00C17867"/>
    <w:pPr>
      <w:ind w:left="708"/>
    </w:pPr>
  </w:style>
  <w:style w:type="paragraph" w:customStyle="1" w:styleId="Default">
    <w:name w:val="Default"/>
    <w:rsid w:val="00A1641A"/>
    <w:pPr>
      <w:autoSpaceDE w:val="0"/>
      <w:autoSpaceDN w:val="0"/>
      <w:adjustRightInd w:val="0"/>
    </w:pPr>
    <w:rPr>
      <w:rFonts w:ascii="Arial" w:eastAsia="MS Mincho" w:hAnsi="Arial" w:cs="Arial"/>
      <w:color w:val="000000"/>
      <w:sz w:val="24"/>
      <w:szCs w:val="24"/>
    </w:rPr>
  </w:style>
  <w:style w:type="character" w:styleId="nfase">
    <w:name w:val="Emphasis"/>
    <w:qFormat/>
    <w:rsid w:val="00635AD5"/>
    <w:rPr>
      <w:rFonts w:cs="Times New Roman"/>
      <w:i/>
      <w:iCs/>
    </w:rPr>
  </w:style>
  <w:style w:type="character" w:styleId="Forte">
    <w:name w:val="Strong"/>
    <w:qFormat/>
    <w:rsid w:val="00635AD5"/>
    <w:rPr>
      <w:rFonts w:cs="Times New Roman"/>
      <w:b/>
      <w:bCs/>
    </w:rPr>
  </w:style>
  <w:style w:type="character" w:customStyle="1" w:styleId="TtuloChar">
    <w:name w:val="Título Char"/>
    <w:link w:val="Ttulo"/>
    <w:rsid w:val="002D08B2"/>
    <w:rPr>
      <w:b/>
      <w:sz w:val="24"/>
    </w:rPr>
  </w:style>
  <w:style w:type="paragraph" w:customStyle="1" w:styleId="LINHA">
    <w:name w:val="LINHA"/>
    <w:rsid w:val="002D08B2"/>
    <w:pPr>
      <w:tabs>
        <w:tab w:val="left" w:leader="underscore" w:pos="1800"/>
        <w:tab w:val="right" w:leader="dot" w:pos="5400"/>
      </w:tabs>
      <w:overflowPunct w:val="0"/>
      <w:autoSpaceDE w:val="0"/>
      <w:autoSpaceDN w:val="0"/>
      <w:adjustRightInd w:val="0"/>
      <w:jc w:val="both"/>
      <w:textAlignment w:val="baseline"/>
    </w:pPr>
    <w:rPr>
      <w:rFonts w:ascii="Courier New" w:eastAsia="MS Mincho" w:hAnsi="Courier New"/>
      <w:color w:val="000000"/>
    </w:rPr>
  </w:style>
  <w:style w:type="character" w:customStyle="1" w:styleId="RodapChar">
    <w:name w:val="Rodapé Char"/>
    <w:basedOn w:val="Fontepargpadro"/>
    <w:link w:val="Rodap"/>
    <w:uiPriority w:val="99"/>
    <w:rsid w:val="000E1AA1"/>
  </w:style>
  <w:style w:type="character" w:customStyle="1" w:styleId="Corpodetexto2Char">
    <w:name w:val="Corpo de texto 2 Char"/>
    <w:basedOn w:val="Fontepargpadro"/>
    <w:link w:val="Corpodetexto2"/>
    <w:rsid w:val="00354514"/>
    <w:rPr>
      <w:rFonts w:ascii="Arial" w:hAnsi="Arial"/>
      <w:color w:val="FF0000"/>
      <w:sz w:val="22"/>
    </w:rPr>
  </w:style>
  <w:style w:type="paragraph" w:customStyle="1" w:styleId="Nivel1">
    <w:name w:val="Nivel1"/>
    <w:basedOn w:val="Ttulo1"/>
    <w:next w:val="Normal"/>
    <w:link w:val="Nivel1Char"/>
    <w:qFormat/>
    <w:rsid w:val="00354514"/>
    <w:pPr>
      <w:keepLines/>
      <w:numPr>
        <w:numId w:val="5"/>
      </w:numPr>
      <w:tabs>
        <w:tab w:val="clear" w:pos="567"/>
        <w:tab w:val="clear" w:pos="1134"/>
        <w:tab w:val="clear" w:pos="1985"/>
        <w:tab w:val="clear" w:pos="2835"/>
        <w:tab w:val="clear" w:pos="3119"/>
        <w:tab w:val="num" w:pos="360"/>
      </w:tabs>
      <w:spacing w:before="480" w:after="120" w:line="276" w:lineRule="auto"/>
      <w:ind w:left="357" w:hanging="357"/>
      <w:jc w:val="both"/>
    </w:pPr>
    <w:rPr>
      <w:rFonts w:ascii="Arial" w:hAnsi="Arial"/>
      <w:b/>
      <w:color w:val="000000"/>
    </w:rPr>
  </w:style>
  <w:style w:type="character" w:customStyle="1" w:styleId="Nivel1Char">
    <w:name w:val="Nivel1 Char"/>
    <w:link w:val="Nivel1"/>
    <w:rsid w:val="00354514"/>
    <w:rPr>
      <w:rFonts w:ascii="Arial" w:hAnsi="Arial"/>
      <w:b/>
      <w:color w:val="000000"/>
    </w:rPr>
  </w:style>
  <w:style w:type="character" w:customStyle="1" w:styleId="PargrafodaListaChar">
    <w:name w:val="Parágrafo da Lista Char"/>
    <w:link w:val="PargrafodaLista"/>
    <w:uiPriority w:val="34"/>
    <w:locked/>
    <w:rsid w:val="00F45A88"/>
  </w:style>
  <w:style w:type="character" w:customStyle="1" w:styleId="Corpodetexto3Char">
    <w:name w:val="Corpo de texto 3 Char"/>
    <w:basedOn w:val="Fontepargpadro"/>
    <w:link w:val="Corpodetexto3"/>
    <w:rsid w:val="004671EA"/>
    <w:rPr>
      <w:rFonts w:ascii="Arial" w:hAnsi="Arial"/>
      <w:color w:val="FF0000"/>
      <w:sz w:val="22"/>
    </w:rPr>
  </w:style>
  <w:style w:type="paragraph" w:customStyle="1" w:styleId="Corpodetexto22">
    <w:name w:val="Corpo de texto 22"/>
    <w:basedOn w:val="Normal"/>
    <w:rsid w:val="00FF1D0B"/>
    <w:pPr>
      <w:ind w:firstLine="709"/>
      <w:jc w:val="both"/>
    </w:pPr>
  </w:style>
  <w:style w:type="paragraph" w:customStyle="1" w:styleId="corpo">
    <w:name w:val="corpo"/>
    <w:basedOn w:val="Normal"/>
    <w:rsid w:val="00FF1D0B"/>
    <w:pPr>
      <w:suppressAutoHyphens/>
      <w:overflowPunct w:val="0"/>
      <w:autoSpaceDE w:val="0"/>
      <w:spacing w:line="360" w:lineRule="auto"/>
      <w:ind w:firstLine="709"/>
      <w:jc w:val="both"/>
    </w:pPr>
    <w:rPr>
      <w:rFonts w:ascii="Trebuchet MS" w:hAnsi="Trebuchet MS"/>
      <w:sz w:val="22"/>
      <w:lang w:eastAsia="ar-SA"/>
    </w:rPr>
  </w:style>
  <w:style w:type="paragraph" w:customStyle="1" w:styleId="titulo">
    <w:name w:val="titulo"/>
    <w:basedOn w:val="corpo"/>
    <w:rsid w:val="00FF1D0B"/>
    <w:pPr>
      <w:tabs>
        <w:tab w:val="num" w:pos="360"/>
        <w:tab w:val="left" w:pos="2480"/>
      </w:tabs>
      <w:ind w:left="360" w:hanging="360"/>
    </w:pPr>
    <w:rPr>
      <w:b/>
      <w:sz w:val="24"/>
    </w:rPr>
  </w:style>
  <w:style w:type="paragraph" w:customStyle="1" w:styleId="subtitulo">
    <w:name w:val="subtitulo"/>
    <w:basedOn w:val="titulo"/>
    <w:rsid w:val="00FF1D0B"/>
    <w:rPr>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6934">
      <w:bodyDiv w:val="1"/>
      <w:marLeft w:val="0"/>
      <w:marRight w:val="0"/>
      <w:marTop w:val="0"/>
      <w:marBottom w:val="0"/>
      <w:divBdr>
        <w:top w:val="none" w:sz="0" w:space="0" w:color="auto"/>
        <w:left w:val="none" w:sz="0" w:space="0" w:color="auto"/>
        <w:bottom w:val="none" w:sz="0" w:space="0" w:color="auto"/>
        <w:right w:val="none" w:sz="0" w:space="0" w:color="auto"/>
      </w:divBdr>
    </w:div>
    <w:div w:id="561058114">
      <w:bodyDiv w:val="1"/>
      <w:marLeft w:val="0"/>
      <w:marRight w:val="0"/>
      <w:marTop w:val="0"/>
      <w:marBottom w:val="0"/>
      <w:divBdr>
        <w:top w:val="none" w:sz="0" w:space="0" w:color="auto"/>
        <w:left w:val="none" w:sz="0" w:space="0" w:color="auto"/>
        <w:bottom w:val="none" w:sz="0" w:space="0" w:color="auto"/>
        <w:right w:val="none" w:sz="0" w:space="0" w:color="auto"/>
      </w:divBdr>
    </w:div>
    <w:div w:id="613903935">
      <w:bodyDiv w:val="1"/>
      <w:marLeft w:val="0"/>
      <w:marRight w:val="0"/>
      <w:marTop w:val="0"/>
      <w:marBottom w:val="0"/>
      <w:divBdr>
        <w:top w:val="none" w:sz="0" w:space="0" w:color="auto"/>
        <w:left w:val="none" w:sz="0" w:space="0" w:color="auto"/>
        <w:bottom w:val="none" w:sz="0" w:space="0" w:color="auto"/>
        <w:right w:val="none" w:sz="0" w:space="0" w:color="auto"/>
      </w:divBdr>
    </w:div>
    <w:div w:id="675158768">
      <w:bodyDiv w:val="1"/>
      <w:marLeft w:val="0"/>
      <w:marRight w:val="0"/>
      <w:marTop w:val="0"/>
      <w:marBottom w:val="0"/>
      <w:divBdr>
        <w:top w:val="none" w:sz="0" w:space="0" w:color="auto"/>
        <w:left w:val="none" w:sz="0" w:space="0" w:color="auto"/>
        <w:bottom w:val="none" w:sz="0" w:space="0" w:color="auto"/>
        <w:right w:val="none" w:sz="0" w:space="0" w:color="auto"/>
      </w:divBdr>
    </w:div>
    <w:div w:id="750270427">
      <w:bodyDiv w:val="1"/>
      <w:marLeft w:val="0"/>
      <w:marRight w:val="0"/>
      <w:marTop w:val="0"/>
      <w:marBottom w:val="0"/>
      <w:divBdr>
        <w:top w:val="none" w:sz="0" w:space="0" w:color="auto"/>
        <w:left w:val="none" w:sz="0" w:space="0" w:color="auto"/>
        <w:bottom w:val="none" w:sz="0" w:space="0" w:color="auto"/>
        <w:right w:val="none" w:sz="0" w:space="0" w:color="auto"/>
      </w:divBdr>
    </w:div>
    <w:div w:id="921378146">
      <w:bodyDiv w:val="1"/>
      <w:marLeft w:val="0"/>
      <w:marRight w:val="0"/>
      <w:marTop w:val="0"/>
      <w:marBottom w:val="0"/>
      <w:divBdr>
        <w:top w:val="none" w:sz="0" w:space="0" w:color="auto"/>
        <w:left w:val="none" w:sz="0" w:space="0" w:color="auto"/>
        <w:bottom w:val="none" w:sz="0" w:space="0" w:color="auto"/>
        <w:right w:val="none" w:sz="0" w:space="0" w:color="auto"/>
      </w:divBdr>
    </w:div>
    <w:div w:id="1210461924">
      <w:bodyDiv w:val="1"/>
      <w:marLeft w:val="0"/>
      <w:marRight w:val="0"/>
      <w:marTop w:val="0"/>
      <w:marBottom w:val="0"/>
      <w:divBdr>
        <w:top w:val="none" w:sz="0" w:space="0" w:color="auto"/>
        <w:left w:val="none" w:sz="0" w:space="0" w:color="auto"/>
        <w:bottom w:val="none" w:sz="0" w:space="0" w:color="auto"/>
        <w:right w:val="none" w:sz="0" w:space="0" w:color="auto"/>
      </w:divBdr>
    </w:div>
    <w:div w:id="1219826745">
      <w:bodyDiv w:val="1"/>
      <w:marLeft w:val="0"/>
      <w:marRight w:val="0"/>
      <w:marTop w:val="0"/>
      <w:marBottom w:val="0"/>
      <w:divBdr>
        <w:top w:val="none" w:sz="0" w:space="0" w:color="auto"/>
        <w:left w:val="none" w:sz="0" w:space="0" w:color="auto"/>
        <w:bottom w:val="none" w:sz="0" w:space="0" w:color="auto"/>
        <w:right w:val="none" w:sz="0" w:space="0" w:color="auto"/>
      </w:divBdr>
    </w:div>
    <w:div w:id="1221479081">
      <w:bodyDiv w:val="1"/>
      <w:marLeft w:val="0"/>
      <w:marRight w:val="0"/>
      <w:marTop w:val="0"/>
      <w:marBottom w:val="0"/>
      <w:divBdr>
        <w:top w:val="none" w:sz="0" w:space="0" w:color="auto"/>
        <w:left w:val="none" w:sz="0" w:space="0" w:color="auto"/>
        <w:bottom w:val="none" w:sz="0" w:space="0" w:color="auto"/>
        <w:right w:val="none" w:sz="0" w:space="0" w:color="auto"/>
      </w:divBdr>
    </w:div>
    <w:div w:id="1357972991">
      <w:bodyDiv w:val="1"/>
      <w:marLeft w:val="0"/>
      <w:marRight w:val="0"/>
      <w:marTop w:val="0"/>
      <w:marBottom w:val="0"/>
      <w:divBdr>
        <w:top w:val="none" w:sz="0" w:space="0" w:color="auto"/>
        <w:left w:val="none" w:sz="0" w:space="0" w:color="auto"/>
        <w:bottom w:val="none" w:sz="0" w:space="0" w:color="auto"/>
        <w:right w:val="none" w:sz="0" w:space="0" w:color="auto"/>
      </w:divBdr>
    </w:div>
    <w:div w:id="1660421939">
      <w:bodyDiv w:val="1"/>
      <w:marLeft w:val="0"/>
      <w:marRight w:val="0"/>
      <w:marTop w:val="0"/>
      <w:marBottom w:val="0"/>
      <w:divBdr>
        <w:top w:val="none" w:sz="0" w:space="0" w:color="auto"/>
        <w:left w:val="none" w:sz="0" w:space="0" w:color="auto"/>
        <w:bottom w:val="none" w:sz="0" w:space="0" w:color="auto"/>
        <w:right w:val="none" w:sz="0" w:space="0" w:color="auto"/>
      </w:divBdr>
    </w:div>
    <w:div w:id="1696344591">
      <w:bodyDiv w:val="1"/>
      <w:marLeft w:val="0"/>
      <w:marRight w:val="0"/>
      <w:marTop w:val="0"/>
      <w:marBottom w:val="0"/>
      <w:divBdr>
        <w:top w:val="none" w:sz="0" w:space="0" w:color="auto"/>
        <w:left w:val="none" w:sz="0" w:space="0" w:color="auto"/>
        <w:bottom w:val="none" w:sz="0" w:space="0" w:color="auto"/>
        <w:right w:val="none" w:sz="0" w:space="0" w:color="auto"/>
      </w:divBdr>
    </w:div>
    <w:div w:id="21373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zdoiguacu.pr.leg.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fozdoiguacu.pr.leg.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br/compras/pt-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zdoiguacu.pr.leg.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A354-A775-4621-996B-CAB83EB9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41</Pages>
  <Words>14449</Words>
  <Characters>80095</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Microsoft</Company>
  <LinksUpToDate>false</LinksUpToDate>
  <CharactersWithSpaces>94356</CharactersWithSpaces>
  <SharedDoc>false</SharedDoc>
  <HLinks>
    <vt:vector size="6" baseType="variant">
      <vt:variant>
        <vt:i4>3539056</vt:i4>
      </vt:variant>
      <vt:variant>
        <vt:i4>0</vt:i4>
      </vt:variant>
      <vt:variant>
        <vt:i4>0</vt:i4>
      </vt:variant>
      <vt:variant>
        <vt:i4>5</vt:i4>
      </vt:variant>
      <vt:variant>
        <vt:lpwstr>http://www.araucaria.pr.gov.br/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Câmara Municipal de Foz do Iguaçu</dc:creator>
  <cp:keywords/>
  <cp:lastModifiedBy>Carlos Alberto Kasper</cp:lastModifiedBy>
  <cp:revision>325</cp:revision>
  <cp:lastPrinted>2021-05-14T14:54:00Z</cp:lastPrinted>
  <dcterms:created xsi:type="dcterms:W3CDTF">2018-05-30T12:24:00Z</dcterms:created>
  <dcterms:modified xsi:type="dcterms:W3CDTF">2022-06-07T11:51:00Z</dcterms:modified>
</cp:coreProperties>
</file>